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9360"/>
        </w:tabs>
        <w:ind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t>
        <w:tab/>
      </w:r>
      <w:r w:rsidDel="00000000" w:rsidR="00000000" w:rsidRPr="00000000">
        <w:rPr>
          <w:rFonts w:ascii="Calibri" w:cs="Calibri" w:eastAsia="Calibri" w:hAnsi="Calibri"/>
          <w:b w:val="1"/>
          <w:sz w:val="36"/>
          <w:szCs w:val="36"/>
        </w:rPr>
        <w:drawing>
          <wp:inline distB="0" distT="0" distL="0" distR="0">
            <wp:extent cx="1324959" cy="899333"/>
            <wp:effectExtent b="0" l="0" r="0" t="0"/>
            <wp:docPr descr="HMV P-8_Logo CMYK" id="4" name="image1.jpg"/>
            <a:graphic>
              <a:graphicData uri="http://schemas.openxmlformats.org/drawingml/2006/picture">
                <pic:pic>
                  <pic:nvPicPr>
                    <pic:cNvPr descr="HMV P-8_Logo CMYK" id="0" name="image1.jpg"/>
                    <pic:cNvPicPr preferRelativeResize="0"/>
                  </pic:nvPicPr>
                  <pic:blipFill>
                    <a:blip r:embed="rId7"/>
                    <a:srcRect b="0" l="0" r="0" t="0"/>
                    <a:stretch>
                      <a:fillRect/>
                    </a:stretch>
                  </pic:blipFill>
                  <pic:spPr>
                    <a:xfrm>
                      <a:off x="0" y="0"/>
                      <a:ext cx="1324959" cy="8993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ind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Asthma Policy</w:t>
      </w:r>
    </w:p>
    <w:p w:rsidR="00000000" w:rsidDel="00000000" w:rsidP="00000000" w:rsidRDefault="00000000" w:rsidRPr="00000000" w14:paraId="00000003">
      <w:pPr>
        <w:spacing w:after="0" w:line="259" w:lineRule="auto"/>
        <w:ind w:left="0"/>
        <w:jc w:val="both"/>
        <w:rPr>
          <w:rFonts w:ascii="Century Gothic" w:cs="Century Gothic" w:eastAsia="Century Gothic" w:hAnsi="Century Gothic"/>
          <w:b w:val="1"/>
          <w:smallCaps w:val="1"/>
          <w:sz w:val="24"/>
          <w:szCs w:val="24"/>
        </w:rPr>
      </w:pPr>
      <w:r w:rsidDel="00000000" w:rsidR="00000000" w:rsidRPr="00000000">
        <w:rPr>
          <w:b w:val="1"/>
          <w:smallCaps w:val="1"/>
          <w:sz w:val="24"/>
          <w:szCs w:val="24"/>
        </w:rPr>
        <w:drawing>
          <wp:inline distB="114300" distT="114300" distL="114300" distR="114300">
            <wp:extent cx="998276" cy="1002772"/>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98276" cy="10027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76" w:lineRule="auto"/>
        <w:ind w:left="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Help for non-English speakers</w:t>
      </w:r>
    </w:p>
    <w:p w:rsidR="00000000" w:rsidDel="00000000" w:rsidP="00000000" w:rsidRDefault="00000000" w:rsidRPr="00000000" w14:paraId="00000005">
      <w:pPr>
        <w:spacing w:after="0" w:line="276" w:lineRule="auto"/>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need help to understand the information in this policy please contact Hamlyn Views School on (03)52155700</w:t>
      </w:r>
    </w:p>
    <w:p w:rsidR="00000000" w:rsidDel="00000000" w:rsidP="00000000" w:rsidRDefault="00000000" w:rsidRPr="00000000" w14:paraId="00000006">
      <w:pPr>
        <w:spacing w:after="0" w:line="276" w:lineRule="auto"/>
        <w:ind w:lef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keepNext w:val="1"/>
        <w:numPr>
          <w:ilvl w:val="0"/>
          <w:numId w:val="8"/>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PURPOSE</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ind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ensure that Hamlyn Views School appropriately supports students diagnosed with asthma. </w:t>
      </w:r>
    </w:p>
    <w:p w:rsidR="00000000" w:rsidDel="00000000" w:rsidP="00000000" w:rsidRDefault="00000000" w:rsidRPr="00000000" w14:paraId="00000009">
      <w:pPr>
        <w:keepNext w:val="1"/>
        <w:numPr>
          <w:ilvl w:val="0"/>
          <w:numId w:val="8"/>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OBJECTIVE</w:t>
      </w:r>
    </w:p>
    <w:p w:rsidR="00000000" w:rsidDel="00000000" w:rsidP="00000000" w:rsidRDefault="00000000" w:rsidRPr="00000000" w14:paraId="0000000A">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explain to Hamlyn Views School parents/carers, staff and students the processes and procedures in place to support students diagnosed with asthma.</w:t>
      </w:r>
    </w:p>
    <w:p w:rsidR="00000000" w:rsidDel="00000000" w:rsidP="00000000" w:rsidRDefault="00000000" w:rsidRPr="00000000" w14:paraId="0000000B">
      <w:pPr>
        <w:keepNext w:val="1"/>
        <w:numPr>
          <w:ilvl w:val="0"/>
          <w:numId w:val="8"/>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SCOPE</w:t>
      </w:r>
    </w:p>
    <w:p w:rsidR="00000000" w:rsidDel="00000000" w:rsidP="00000000" w:rsidRDefault="00000000" w:rsidRPr="00000000" w14:paraId="0000000C">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policy applies to:</w:t>
      </w:r>
    </w:p>
    <w:p w:rsidR="00000000" w:rsidDel="00000000" w:rsidP="00000000" w:rsidRDefault="00000000" w:rsidRPr="00000000" w14:paraId="0000000D">
      <w:pPr>
        <w:numPr>
          <w:ilvl w:val="0"/>
          <w:numId w:val="17"/>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all staff, including causal relief staff, contractors and volunteers</w:t>
      </w:r>
    </w:p>
    <w:p w:rsidR="00000000" w:rsidDel="00000000" w:rsidP="00000000" w:rsidRDefault="00000000" w:rsidRPr="00000000" w14:paraId="0000000E">
      <w:pPr>
        <w:numPr>
          <w:ilvl w:val="0"/>
          <w:numId w:val="17"/>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all students who have been diagnosed with asthma or who may require emergency treatment for asthma and their parents/carers.</w:t>
      </w:r>
    </w:p>
    <w:p w:rsidR="00000000" w:rsidDel="00000000" w:rsidP="00000000" w:rsidRDefault="00000000" w:rsidRPr="00000000" w14:paraId="0000000F">
      <w:pPr>
        <w:keepNext w:val="1"/>
        <w:numPr>
          <w:ilvl w:val="0"/>
          <w:numId w:val="8"/>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POLICY</w:t>
      </w:r>
    </w:p>
    <w:p w:rsidR="00000000" w:rsidDel="00000000" w:rsidP="00000000" w:rsidRDefault="00000000" w:rsidRPr="00000000" w14:paraId="00000010">
      <w:pPr>
        <w:ind w:left="0" w:firstLine="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Asthma</w:t>
      </w:r>
    </w:p>
    <w:p w:rsidR="00000000" w:rsidDel="00000000" w:rsidP="00000000" w:rsidRDefault="00000000" w:rsidRPr="00000000" w14:paraId="00000011">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Asthma is a long term inflamatory lung condition. People with asthma have sensitive airways.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r w:rsidDel="00000000" w:rsidR="00000000" w:rsidRPr="00000000">
        <w:rPr>
          <w:rtl w:val="0"/>
        </w:rPr>
      </w:r>
    </w:p>
    <w:p w:rsidR="00000000" w:rsidDel="00000000" w:rsidP="00000000" w:rsidRDefault="00000000" w:rsidRPr="00000000" w14:paraId="00000012">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Symptoms</w:t>
      </w:r>
    </w:p>
    <w:p w:rsidR="00000000" w:rsidDel="00000000" w:rsidP="00000000" w:rsidRDefault="00000000" w:rsidRPr="00000000" w14:paraId="00000013">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Symptoms of asthma can vary over time and often vary from person to person. The most common asthma symptoms are:</w:t>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breathlessness</w:t>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wheezing (a whistling noise from the chest)</w:t>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tight feeling in the chest</w:t>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persistent cough</w:t>
      </w:r>
    </w:p>
    <w:p w:rsidR="00000000" w:rsidDel="00000000" w:rsidP="00000000" w:rsidRDefault="00000000" w:rsidRPr="00000000" w14:paraId="00000018">
      <w:pPr>
        <w:ind w:left="0" w:firstLine="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9">
      <w:pPr>
        <w:ind w:left="0" w:firstLine="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A">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Triggers</w:t>
      </w:r>
    </w:p>
    <w:p w:rsidR="00000000" w:rsidDel="00000000" w:rsidP="00000000" w:rsidRDefault="00000000" w:rsidRPr="00000000" w14:paraId="0000001B">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1"/>
        <w:tblW w:w="901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rPr>
          <w:tblHeader w:val="0"/>
        </w:trPr>
        <w:tc>
          <w:tcPr/>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exercise</w:t>
            </w:r>
          </w:p>
        </w:tc>
        <w:tc>
          <w:tcPr/>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colds/flu</w:t>
            </w:r>
          </w:p>
        </w:tc>
      </w:tr>
      <w:tr>
        <w:trPr>
          <w:tblHeader w:val="0"/>
        </w:trPr>
        <w:tc>
          <w:tcPr/>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smoke (cigarette smoke, wood smoke from open fires, burn-offs or bushfires)</w:t>
            </w:r>
          </w:p>
        </w:tc>
        <w:tc>
          <w:tcPr/>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weather changes such as thunderstorms and cold, dry air</w:t>
            </w:r>
          </w:p>
        </w:tc>
      </w:tr>
      <w:tr>
        <w:trPr>
          <w:tblHeader w:val="0"/>
        </w:trPr>
        <w:tc>
          <w:tcPr/>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house dust mites</w:t>
            </w:r>
          </w:p>
        </w:tc>
        <w:tc>
          <w:tcPr/>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moulds</w:t>
            </w:r>
          </w:p>
        </w:tc>
      </w:tr>
      <w:tr>
        <w:trPr>
          <w:tblHeader w:val="0"/>
        </w:trPr>
        <w:tc>
          <w:tcPr/>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pollens</w:t>
            </w:r>
          </w:p>
        </w:tc>
        <w:tc>
          <w:tcPr/>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animal</w:t>
            </w:r>
            <w:r w:rsidDel="00000000" w:rsidR="00000000" w:rsidRPr="00000000">
              <w:rPr>
                <w:rFonts w:ascii="Century Gothic" w:cs="Century Gothic" w:eastAsia="Century Gothic" w:hAnsi="Century Gothic"/>
                <w:sz w:val="20"/>
                <w:szCs w:val="20"/>
                <w:rtl w:val="0"/>
              </w:rPr>
              <w:t xml:space="preserve"> dander</w:t>
            </w:r>
            <w:r w:rsidDel="00000000" w:rsidR="00000000" w:rsidRPr="00000000">
              <w:rPr>
                <w:rFonts w:ascii="Century Gothic" w:cs="Century Gothic" w:eastAsia="Century Gothic" w:hAnsi="Century Gothic"/>
                <w:color w:val="000000"/>
                <w:sz w:val="20"/>
                <w:szCs w:val="20"/>
                <w:rtl w:val="0"/>
              </w:rPr>
              <w:t xml:space="preserve"> such as cats and dogs </w:t>
            </w:r>
          </w:p>
        </w:tc>
      </w:tr>
      <w:tr>
        <w:trPr>
          <w:tblHeader w:val="0"/>
        </w:trPr>
        <w:tc>
          <w:tcPr/>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chemicals such as household cleaning products</w:t>
            </w:r>
          </w:p>
        </w:tc>
        <w:tc>
          <w:tcPr/>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deodorants (including perfumes, after-shaves, hair spray and aerosol deodorant sprays)</w:t>
            </w:r>
          </w:p>
        </w:tc>
      </w:tr>
      <w:tr>
        <w:trPr>
          <w:tblHeader w:val="0"/>
        </w:trPr>
        <w:tc>
          <w:tcPr/>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food chemicals/additives</w:t>
            </w:r>
          </w:p>
        </w:tc>
        <w:tc>
          <w:tcPr/>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certain medications (including aspirin and anti-inflammatories)</w:t>
            </w:r>
          </w:p>
        </w:tc>
      </w:tr>
      <w:tr>
        <w:trPr>
          <w:tblHeader w:val="0"/>
        </w:trPr>
        <w:tc>
          <w:tcPr/>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laughter or emotions, such as stress </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259" w:lineRule="auto"/>
              <w:ind w:left="720" w:hanging="720"/>
              <w:jc w:val="both"/>
              <w:rPr>
                <w:rFonts w:ascii="Century Gothic" w:cs="Century Gothic" w:eastAsia="Century Gothic" w:hAnsi="Century Gothic"/>
                <w:color w:val="000000"/>
                <w:sz w:val="20"/>
                <w:szCs w:val="20"/>
              </w:rPr>
            </w:pPr>
            <w:r w:rsidDel="00000000" w:rsidR="00000000" w:rsidRPr="00000000">
              <w:rPr>
                <w:rtl w:val="0"/>
              </w:rPr>
            </w:r>
          </w:p>
        </w:tc>
      </w:tr>
    </w:tbl>
    <w:p w:rsidR="00000000" w:rsidDel="00000000" w:rsidP="00000000" w:rsidRDefault="00000000" w:rsidRPr="00000000" w14:paraId="0000002A">
      <w:pPr>
        <w:ind w:left="0" w:firstLine="0"/>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Asthma Management</w:t>
      </w:r>
    </w:p>
    <w:p w:rsidR="00000000" w:rsidDel="00000000" w:rsidP="00000000" w:rsidRDefault="00000000" w:rsidRPr="00000000" w14:paraId="0000002B">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 student diagnosed with asthma enrols at Hamlyn Views School:</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Parents/carers must provide the school with an Asthma Action Plan which has been completed by the student’s medical or nurse practitioner. The plan must outline:</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prescribed medication taken by the student and when it is to be administered, for example as a pre-medication to exercise or on a regular basis</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emergency contact details</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contact details of the student’s medical practitioner</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student’s known triggers</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emergency procedures to be taken in the event of an asthma flare-up or attack.</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Parents/carers should also provide a photo of the student to be included as part of the student’s Asthma Action Plan.</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Hamlyn Views School will keep all Asthma Action Plans: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the front office, classrooms, pool, the staffroom and First Aid Room.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School Nurse may also work with parents/carers to develop a Student Health Support Plan which will include details on:</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the school will provide support for the student</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identify specific strategies</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6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allocate staff to assist the student</w:t>
      </w:r>
    </w:p>
    <w:p w:rsidR="00000000" w:rsidDel="00000000" w:rsidP="00000000" w:rsidRDefault="00000000" w:rsidRPr="00000000" w14:paraId="00000039">
      <w:pPr>
        <w:ind w:firstLine="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Student Health Support Plan will be developed in accordance with Hamlyn Views School’s Healthcare Needs Policy. </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a student diagnosed with asthma is going to attend a school camp or excursion, Hamlyn Views School parents/carers are required to provide any updated medical information.</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a student’s asthma condition or treatment requirements change, </w:t>
      </w:r>
      <w:r w:rsidDel="00000000" w:rsidR="00000000" w:rsidRPr="00000000">
        <w:rPr>
          <w:rFonts w:ascii="Century Gothic" w:cs="Century Gothic" w:eastAsia="Century Gothic" w:hAnsi="Century Gothic"/>
          <w:rtl w:val="0"/>
        </w:rPr>
        <w:t xml:space="preserve">parents</w:t>
      </w:r>
      <w:r w:rsidDel="00000000" w:rsidR="00000000" w:rsidRPr="00000000">
        <w:rPr>
          <w:rFonts w:ascii="Century Gothic" w:cs="Century Gothic" w:eastAsia="Century Gothic" w:hAnsi="Century Gothic"/>
          <w:color w:val="000000"/>
          <w:rtl w:val="0"/>
        </w:rPr>
        <w:t xml:space="preserve">/carers must notify the school and provide an updated Asthma Action Plan.</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School Nurse will work with parents/carers to review Asthma Action Plans (and Student Health Support Plans) once a year, at the beginning of the school year.</w:t>
      </w:r>
    </w:p>
    <w:p w:rsidR="00000000" w:rsidDel="00000000" w:rsidP="00000000" w:rsidRDefault="00000000" w:rsidRPr="00000000" w14:paraId="0000003D">
      <w:pPr>
        <w:ind w:left="0" w:firstLine="0"/>
        <w:jc w:val="both"/>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3E">
      <w:pPr>
        <w:ind w:left="0" w:firstLine="0"/>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Student Asthma Kit</w:t>
      </w:r>
    </w:p>
    <w:p w:rsidR="00000000" w:rsidDel="00000000" w:rsidP="00000000" w:rsidRDefault="00000000" w:rsidRPr="00000000" w14:paraId="0000003F">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diagnosed with asthma are required to have a student asthma kit at school which contains:</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their own prescribed reliever medication labelled with the student’s name</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their spacer (if they use one)</w:t>
      </w:r>
    </w:p>
    <w:p w:rsidR="00000000" w:rsidDel="00000000" w:rsidP="00000000" w:rsidRDefault="00000000" w:rsidRPr="00000000" w14:paraId="00000042">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 asthma kits will be stored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in their classroom or with them as they move throughout the school.</w:t>
      </w:r>
    </w:p>
    <w:p w:rsidR="00000000" w:rsidDel="00000000" w:rsidP="00000000" w:rsidRDefault="00000000" w:rsidRPr="00000000" w14:paraId="00000043">
      <w:pPr>
        <w:ind w:left="0" w:firstLine="0"/>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Asthma Emergency Response Plan</w:t>
      </w:r>
    </w:p>
    <w:p w:rsidR="00000000" w:rsidDel="00000000" w:rsidP="00000000" w:rsidRDefault="00000000" w:rsidRPr="00000000" w14:paraId="00000044">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 student is:</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having an asthma attack</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difficulty breathing for an unknown cause, even if they are not known to have asthma</w:t>
      </w:r>
    </w:p>
    <w:p w:rsidR="00000000" w:rsidDel="00000000" w:rsidP="00000000" w:rsidRDefault="00000000" w:rsidRPr="00000000" w14:paraId="00000047">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staff will endeavour to follow the Asthma First Aid procedures outlined in the table below. School staff may contact Triple Zero “000” at any time.</w:t>
      </w:r>
    </w:p>
    <w:tbl>
      <w:tblPr>
        <w:tblStyle w:val="Table2"/>
        <w:tblW w:w="9029.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1"/>
        <w:gridCol w:w="8028"/>
        <w:tblGridChange w:id="0">
          <w:tblGrid>
            <w:gridCol w:w="1001"/>
            <w:gridCol w:w="8028"/>
          </w:tblGrid>
        </w:tblGridChange>
      </w:tblGrid>
      <w:tr>
        <w:trPr>
          <w:tblHeader w:val="0"/>
        </w:trPr>
        <w:tc>
          <w:tcPr/>
          <w:p w:rsidR="00000000" w:rsidDel="00000000" w:rsidP="00000000" w:rsidRDefault="00000000" w:rsidRPr="00000000" w14:paraId="00000048">
            <w:pPr>
              <w:ind w:left="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Step</w:t>
            </w:r>
          </w:p>
        </w:tc>
        <w:tc>
          <w:tcPr/>
          <w:p w:rsidR="00000000" w:rsidDel="00000000" w:rsidP="00000000" w:rsidRDefault="00000000" w:rsidRPr="00000000" w14:paraId="00000049">
            <w:pPr>
              <w:ind w:left="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Action</w:t>
            </w:r>
          </w:p>
        </w:tc>
      </w:tr>
      <w:tr>
        <w:trPr>
          <w:tblHeader w:val="0"/>
        </w:trPr>
        <w:tc>
          <w:tcPr/>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4B">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Sit the person upright</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Be calm and reassuring</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Do not leave them alone</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Seek assistance from another staff member or reliable student to locate the student’s reliever</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color w:val="000000"/>
                <w:sz w:val="18"/>
                <w:szCs w:val="18"/>
                <w:rtl w:val="0"/>
              </w:rPr>
              <w:t xml:space="preserve">or general use reliever, the Asthma Emergency Kit and the student’s Asthma Action Plan (if available). </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If the student’s action plan is not immediately available, use the Asthma First Aid as described in Steps 2 to 5.</w:t>
            </w:r>
          </w:p>
        </w:tc>
      </w:tr>
      <w:tr>
        <w:trPr>
          <w:tblHeader w:val="0"/>
        </w:trPr>
        <w:tc>
          <w:tcPr/>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51">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Give 4 separate puffs of blue or blue/grey reliever puffer:</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Shake the puffer</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Use a spacer if you have one</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Put 1 puff into the spacer</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Take 4 breaths from the spacer</w:t>
            </w:r>
          </w:p>
          <w:p w:rsidR="00000000" w:rsidDel="00000000" w:rsidP="00000000" w:rsidRDefault="00000000" w:rsidRPr="00000000" w14:paraId="00000056">
            <w:pPr>
              <w:ind w:firstLine="36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Remember – Shake, 1 puff, 4 breaths</w:t>
            </w:r>
          </w:p>
        </w:tc>
      </w:tr>
      <w:tr>
        <w:trPr>
          <w:tblHeader w:val="0"/>
        </w:trPr>
        <w:tc>
          <w:tcPr/>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58">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Wait 4 minutes</w:t>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If there is no improvement, give 4 more separate puffs of blue/grey reliever as above</w:t>
            </w:r>
          </w:p>
          <w:p w:rsidR="00000000" w:rsidDel="00000000" w:rsidP="00000000" w:rsidRDefault="00000000" w:rsidRPr="00000000" w14:paraId="0000005A">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(or give 1 more dose of Bricanyl or Symbiocort inhaler)</w:t>
            </w:r>
          </w:p>
        </w:tc>
      </w:tr>
      <w:tr>
        <w:trPr>
          <w:tblHeader w:val="0"/>
        </w:trPr>
        <w:tc>
          <w:tcPr/>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5C">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there is still no improvement call Triple Zero “000” and ask for an ambulance. </w:t>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Tell the operator the student is having an asthma attack</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Keep giving 4 separate puffs every 4 minutes until emergency assistance arrives</w:t>
            </w:r>
          </w:p>
          <w:p w:rsidR="00000000" w:rsidDel="00000000" w:rsidP="00000000" w:rsidRDefault="00000000" w:rsidRPr="00000000" w14:paraId="0000005F">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(or 1 dose of Bricanyl or Symbicort every 4 minutes – up to 3 doses of Symbicort)</w:t>
            </w:r>
          </w:p>
        </w:tc>
      </w:tr>
      <w:tr>
        <w:trPr>
          <w:tblHeader w:val="0"/>
        </w:trPr>
        <w:tc>
          <w:tcPr/>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color w:val="000000"/>
                <w:sz w:val="18"/>
                <w:szCs w:val="18"/>
              </w:rPr>
            </w:pPr>
            <w:r w:rsidDel="00000000" w:rsidR="00000000" w:rsidRPr="00000000">
              <w:rPr>
                <w:rtl w:val="0"/>
              </w:rPr>
            </w:r>
          </w:p>
        </w:tc>
        <w:tc>
          <w:tcPr/>
          <w:p w:rsidR="00000000" w:rsidDel="00000000" w:rsidP="00000000" w:rsidRDefault="00000000" w:rsidRPr="00000000" w14:paraId="00000061">
            <w:pPr>
              <w:ind w:firstLine="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asthma is relieved after administering Asthma First Aid, stop the treatment and observe the student. Notify the student’s emergency contact person and record the incident </w:t>
            </w:r>
          </w:p>
        </w:tc>
      </w:tr>
    </w:tbl>
    <w:p w:rsidR="00000000" w:rsidDel="00000000" w:rsidP="00000000" w:rsidRDefault="00000000" w:rsidRPr="00000000" w14:paraId="00000062">
      <w:pPr>
        <w:ind w:firstLine="360"/>
        <w:jc w:val="both"/>
        <w:rPr/>
      </w:pPr>
      <w:r w:rsidDel="00000000" w:rsidR="00000000" w:rsidRPr="00000000">
        <w:rPr>
          <w:rtl w:val="0"/>
        </w:rPr>
      </w:r>
    </w:p>
    <w:p w:rsidR="00000000" w:rsidDel="00000000" w:rsidP="00000000" w:rsidRDefault="00000000" w:rsidRPr="00000000" w14:paraId="00000063">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Staff will call Triple Zero “000” immediately if:</w:t>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person is not breathing</w:t>
      </w:r>
    </w:p>
    <w:p w:rsidR="00000000" w:rsidDel="00000000" w:rsidP="00000000" w:rsidRDefault="00000000" w:rsidRPr="00000000" w14:paraId="00000065">
      <w:pPr>
        <w:numPr>
          <w:ilvl w:val="0"/>
          <w:numId w:val="15"/>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the person’s asthma suddenly becomes worse or is not improving</w:t>
      </w:r>
    </w:p>
    <w:p w:rsidR="00000000" w:rsidDel="00000000" w:rsidP="00000000" w:rsidRDefault="00000000" w:rsidRPr="00000000" w14:paraId="00000066">
      <w:pPr>
        <w:numPr>
          <w:ilvl w:val="0"/>
          <w:numId w:val="15"/>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the person is having an asthma attack and a reliever is not available</w:t>
      </w:r>
    </w:p>
    <w:p w:rsidR="00000000" w:rsidDel="00000000" w:rsidP="00000000" w:rsidRDefault="00000000" w:rsidRPr="00000000" w14:paraId="00000067">
      <w:pPr>
        <w:numPr>
          <w:ilvl w:val="0"/>
          <w:numId w:val="15"/>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they are not sure if it is asthma</w:t>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the person is known to have anaphylaxis</w:t>
      </w:r>
    </w:p>
    <w:p w:rsidR="00000000" w:rsidDel="00000000" w:rsidP="00000000" w:rsidRDefault="00000000" w:rsidRPr="00000000" w14:paraId="00000069">
      <w:pPr>
        <w:ind w:left="0" w:firstLine="0"/>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Training for Staff</w:t>
      </w:r>
    </w:p>
    <w:p w:rsidR="00000000" w:rsidDel="00000000" w:rsidP="00000000" w:rsidRDefault="00000000" w:rsidRPr="00000000" w14:paraId="0000006A">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will arrange the following asthma management training for staff:</w:t>
      </w:r>
    </w:p>
    <w:tbl>
      <w:tblPr>
        <w:tblStyle w:val="Table3"/>
        <w:tblW w:w="9923.0" w:type="dxa"/>
        <w:jc w:val="left"/>
        <w:tblInd w:w="-15.0" w:type="dxa"/>
        <w:tblBorders>
          <w:top w:color="0070c0" w:space="0" w:sz="12" w:val="single"/>
          <w:left w:color="0070c0" w:space="0" w:sz="12" w:val="single"/>
          <w:bottom w:color="0070c0" w:space="0" w:sz="12" w:val="single"/>
          <w:right w:color="0070c0" w:space="0" w:sz="12" w:val="single"/>
          <w:insideH w:color="0070c0" w:space="0" w:sz="12" w:val="single"/>
          <w:insideV w:color="0070c0" w:space="0" w:sz="12" w:val="single"/>
        </w:tblBorders>
        <w:tblLayout w:type="fixed"/>
        <w:tblLook w:val="0400"/>
      </w:tblPr>
      <w:tblGrid>
        <w:gridCol w:w="1276"/>
        <w:gridCol w:w="2552"/>
        <w:gridCol w:w="1984"/>
        <w:gridCol w:w="1843"/>
        <w:gridCol w:w="1134"/>
        <w:gridCol w:w="1134"/>
        <w:tblGridChange w:id="0">
          <w:tblGrid>
            <w:gridCol w:w="1276"/>
            <w:gridCol w:w="2552"/>
            <w:gridCol w:w="1984"/>
            <w:gridCol w:w="1843"/>
            <w:gridCol w:w="1134"/>
            <w:gridCol w:w="1134"/>
          </w:tblGrid>
        </w:tblGridChange>
      </w:tblGrid>
      <w:tr>
        <w:trPr>
          <w:tblHeader w:val="0"/>
        </w:trPr>
        <w:tc>
          <w:tcPr/>
          <w:p w:rsidR="00000000" w:rsidDel="00000000" w:rsidP="00000000" w:rsidRDefault="00000000" w:rsidRPr="00000000" w14:paraId="0000006B">
            <w:pPr>
              <w:ind w:firstLine="36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Staff</w:t>
            </w:r>
          </w:p>
        </w:tc>
        <w:tc>
          <w:tcPr/>
          <w:p w:rsidR="00000000" w:rsidDel="00000000" w:rsidP="00000000" w:rsidRDefault="00000000" w:rsidRPr="00000000" w14:paraId="0000006C">
            <w:pPr>
              <w:ind w:firstLine="36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Completed by</w:t>
            </w:r>
          </w:p>
        </w:tc>
        <w:tc>
          <w:tcPr>
            <w:shd w:fill="auto" w:val="clear"/>
          </w:tcPr>
          <w:p w:rsidR="00000000" w:rsidDel="00000000" w:rsidP="00000000" w:rsidRDefault="00000000" w:rsidRPr="00000000" w14:paraId="0000006D">
            <w:pPr>
              <w:ind w:firstLine="36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w:t>
            </w:r>
          </w:p>
        </w:tc>
        <w:tc>
          <w:tcPr>
            <w:shd w:fill="auto" w:val="clear"/>
          </w:tcPr>
          <w:p w:rsidR="00000000" w:rsidDel="00000000" w:rsidP="00000000" w:rsidRDefault="00000000" w:rsidRPr="00000000" w14:paraId="0000006E">
            <w:pPr>
              <w:ind w:firstLine="36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Provider</w:t>
            </w:r>
          </w:p>
        </w:tc>
        <w:tc>
          <w:tcPr>
            <w:shd w:fill="auto" w:val="clear"/>
          </w:tcPr>
          <w:p w:rsidR="00000000" w:rsidDel="00000000" w:rsidP="00000000" w:rsidRDefault="00000000" w:rsidRPr="00000000" w14:paraId="0000006F">
            <w:pPr>
              <w:ind w:lef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Cost</w:t>
            </w:r>
          </w:p>
        </w:tc>
        <w:tc>
          <w:tcPr>
            <w:shd w:fill="auto" w:val="clear"/>
          </w:tcPr>
          <w:p w:rsidR="00000000" w:rsidDel="00000000" w:rsidP="00000000" w:rsidRDefault="00000000" w:rsidRPr="00000000" w14:paraId="00000070">
            <w:pPr>
              <w:ind w:left="0"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Valid for</w:t>
            </w:r>
          </w:p>
        </w:tc>
      </w:tr>
      <w:tr>
        <w:trPr>
          <w:trHeight w:val="880" w:hRule="atLeast"/>
          <w:tblHeader w:val="0"/>
        </w:trPr>
        <w:tc>
          <w:tcPr/>
          <w:p w:rsidR="00000000" w:rsidDel="00000000" w:rsidP="00000000" w:rsidRDefault="00000000" w:rsidRPr="00000000" w14:paraId="00000071">
            <w:pPr>
              <w:ind w:left="0" w:firstLine="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Group 1</w:t>
            </w:r>
          </w:p>
          <w:p w:rsidR="00000000" w:rsidDel="00000000" w:rsidP="00000000" w:rsidRDefault="00000000" w:rsidRPr="00000000" w14:paraId="00000072">
            <w:pPr>
              <w:ind w:left="0" w:firstLine="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General Staff</w:t>
            </w:r>
          </w:p>
        </w:tc>
        <w:tc>
          <w:tcPr/>
          <w:p w:rsidR="00000000" w:rsidDel="00000000" w:rsidP="00000000" w:rsidRDefault="00000000" w:rsidRPr="00000000" w14:paraId="00000073">
            <w:pPr>
              <w:ind w:left="0" w:firstLine="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School staff with a direct teaching role with students affected by asthma or other school staff directed by the principal after conducting a risk assessment.</w:t>
            </w:r>
          </w:p>
          <w:p w:rsidR="00000000" w:rsidDel="00000000" w:rsidP="00000000" w:rsidRDefault="00000000" w:rsidRPr="00000000" w14:paraId="00000074">
            <w:pPr>
              <w:spacing w:after="120" w:lineRule="auto"/>
              <w:ind w:firstLine="360"/>
              <w:jc w:val="both"/>
              <w:rPr>
                <w:rFonts w:ascii="Century Gothic" w:cs="Century Gothic" w:eastAsia="Century Gothic" w:hAnsi="Century Gothic"/>
                <w:i w:val="1"/>
                <w:sz w:val="18"/>
                <w:szCs w:val="18"/>
              </w:rPr>
            </w:pPr>
            <w:r w:rsidDel="00000000" w:rsidR="00000000" w:rsidRPr="00000000">
              <w:rPr>
                <w:rtl w:val="0"/>
              </w:rPr>
            </w:r>
          </w:p>
        </w:tc>
        <w:tc>
          <w:tcPr>
            <w:shd w:fill="auto" w:val="clear"/>
          </w:tcPr>
          <w:p w:rsidR="00000000" w:rsidDel="00000000" w:rsidP="00000000" w:rsidRDefault="00000000" w:rsidRPr="00000000" w14:paraId="00000075">
            <w:pP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Asthma first aid management for education staff</w:t>
            </w:r>
            <w:r w:rsidDel="00000000" w:rsidR="00000000" w:rsidRPr="00000000">
              <w:rPr>
                <w:rFonts w:ascii="Century Gothic" w:cs="Century Gothic" w:eastAsia="Century Gothic" w:hAnsi="Century Gothic"/>
                <w:i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(non-accredited)</w:t>
            </w:r>
          </w:p>
          <w:p w:rsidR="00000000" w:rsidDel="00000000" w:rsidP="00000000" w:rsidRDefault="00000000" w:rsidRPr="00000000" w14:paraId="00000076">
            <w:pP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One hour face-to-face or online training.</w:t>
            </w:r>
          </w:p>
        </w:tc>
        <w:tc>
          <w:tcPr>
            <w:shd w:fill="auto" w:val="clear"/>
          </w:tcPr>
          <w:p w:rsidR="00000000" w:rsidDel="00000000" w:rsidP="00000000" w:rsidRDefault="00000000" w:rsidRPr="00000000" w14:paraId="00000077">
            <w:pP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Asthma Australia</w:t>
            </w:r>
          </w:p>
        </w:tc>
        <w:tc>
          <w:tcPr>
            <w:shd w:fill="auto" w:val="clear"/>
          </w:tcPr>
          <w:p w:rsidR="00000000" w:rsidDel="00000000" w:rsidP="00000000" w:rsidRDefault="00000000" w:rsidRPr="00000000" w14:paraId="00000078">
            <w:pP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Free to all schools</w:t>
            </w:r>
          </w:p>
        </w:tc>
        <w:tc>
          <w:tcPr>
            <w:shd w:fill="auto" w:val="clear"/>
          </w:tcPr>
          <w:p w:rsidR="00000000" w:rsidDel="00000000" w:rsidP="00000000" w:rsidRDefault="00000000" w:rsidRPr="00000000" w14:paraId="00000079">
            <w:pPr>
              <w:ind w:left="0" w:firstLine="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years</w:t>
            </w:r>
          </w:p>
        </w:tc>
      </w:tr>
      <w:tr>
        <w:trPr>
          <w:tblHeader w:val="0"/>
        </w:trPr>
        <w:tc>
          <w:tcPr/>
          <w:p w:rsidR="00000000" w:rsidDel="00000000" w:rsidP="00000000" w:rsidRDefault="00000000" w:rsidRPr="00000000" w14:paraId="0000007A">
            <w:pPr>
              <w:ind w:left="0" w:firstLine="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Group 2</w:t>
            </w:r>
          </w:p>
          <w:p w:rsidR="00000000" w:rsidDel="00000000" w:rsidP="00000000" w:rsidRDefault="00000000" w:rsidRPr="00000000" w14:paraId="0000007B">
            <w:pPr>
              <w:ind w:left="0" w:firstLine="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Specific Staff</w:t>
            </w:r>
          </w:p>
          <w:p w:rsidR="00000000" w:rsidDel="00000000" w:rsidP="00000000" w:rsidRDefault="00000000" w:rsidRPr="00000000" w14:paraId="0000007C">
            <w:pPr>
              <w:ind w:firstLine="360"/>
              <w:jc w:val="both"/>
              <w:rPr>
                <w:rFonts w:ascii="Century Gothic" w:cs="Century Gothic" w:eastAsia="Century Gothic" w:hAnsi="Century Gothic"/>
                <w:i w:val="1"/>
                <w:sz w:val="18"/>
                <w:szCs w:val="18"/>
              </w:rPr>
            </w:pPr>
            <w:r w:rsidDel="00000000" w:rsidR="00000000" w:rsidRPr="00000000">
              <w:rPr>
                <w:rtl w:val="0"/>
              </w:rPr>
            </w:r>
          </w:p>
        </w:tc>
        <w:tc>
          <w:tcPr/>
          <w:p w:rsidR="00000000" w:rsidDel="00000000" w:rsidP="00000000" w:rsidRDefault="00000000" w:rsidRPr="00000000" w14:paraId="0000007D">
            <w:pPr>
              <w:ind w:left="0" w:firstLine="0"/>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sz w:val="18"/>
                <w:szCs w:val="18"/>
                <w:rtl w:val="0"/>
              </w:rPr>
              <w:t xml:space="preserve">Staff working with high risk children with a history of severe asthma, or with direct student wellbeing responsibility, (including nurses, PE/sport teachers, first aid and school staff attending camp)</w:t>
            </w:r>
            <w:r w:rsidDel="00000000" w:rsidR="00000000" w:rsidRPr="00000000">
              <w:rPr>
                <w:rtl w:val="0"/>
              </w:rPr>
            </w:r>
          </w:p>
        </w:tc>
        <w:tc>
          <w:tcPr>
            <w:shd w:fill="auto" w:val="clear"/>
          </w:tcPr>
          <w:p w:rsidR="00000000" w:rsidDel="00000000" w:rsidP="00000000" w:rsidRDefault="00000000" w:rsidRPr="00000000" w14:paraId="0000007E">
            <w:pP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1"/>
                <w:sz w:val="18"/>
                <w:szCs w:val="18"/>
                <w:rtl w:val="0"/>
              </w:rPr>
              <w:t xml:space="preserve">Course in Management of Asthma Risks and Emergencies in the Workplace 22282VIC </w:t>
            </w:r>
            <w:r w:rsidDel="00000000" w:rsidR="00000000" w:rsidRPr="00000000">
              <w:rPr>
                <w:rFonts w:ascii="Century Gothic" w:cs="Century Gothic" w:eastAsia="Century Gothic" w:hAnsi="Century Gothic"/>
                <w:sz w:val="18"/>
                <w:szCs w:val="18"/>
                <w:rtl w:val="0"/>
              </w:rPr>
              <w:t xml:space="preserve">(accredited)</w:t>
            </w:r>
          </w:p>
          <w:p w:rsidR="00000000" w:rsidDel="00000000" w:rsidP="00000000" w:rsidRDefault="00000000" w:rsidRPr="00000000" w14:paraId="0000007F">
            <w:pP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OR</w:t>
            </w:r>
          </w:p>
          <w:p w:rsidR="00000000" w:rsidDel="00000000" w:rsidP="00000000" w:rsidRDefault="00000000" w:rsidRPr="00000000" w14:paraId="00000080">
            <w:pPr>
              <w:ind w:left="0" w:firstLine="0"/>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Course in Emergency Asthma Management 10392NAT</w:t>
              <w:br w:type="textWrapping"/>
            </w:r>
            <w:r w:rsidDel="00000000" w:rsidR="00000000" w:rsidRPr="00000000">
              <w:rPr>
                <w:rFonts w:ascii="Century Gothic" w:cs="Century Gothic" w:eastAsia="Century Gothic" w:hAnsi="Century Gothic"/>
                <w:sz w:val="18"/>
                <w:szCs w:val="18"/>
                <w:rtl w:val="0"/>
              </w:rPr>
              <w:t xml:space="preserve">accredited)</w:t>
            </w:r>
            <w:r w:rsidDel="00000000" w:rsidR="00000000" w:rsidRPr="00000000">
              <w:rPr>
                <w:rtl w:val="0"/>
              </w:rPr>
            </w:r>
          </w:p>
        </w:tc>
        <w:tc>
          <w:tcPr>
            <w:shd w:fill="auto" w:val="clear"/>
          </w:tcPr>
          <w:p w:rsidR="00000000" w:rsidDel="00000000" w:rsidP="00000000" w:rsidRDefault="00000000" w:rsidRPr="00000000" w14:paraId="00000081">
            <w:pPr>
              <w:ind w:left="0" w:firstLine="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Any RTO that has this course in their scope of practice </w:t>
            </w:r>
          </w:p>
        </w:tc>
        <w:tc>
          <w:tcPr>
            <w:shd w:fill="auto" w:val="clear"/>
          </w:tcPr>
          <w:p w:rsidR="00000000" w:rsidDel="00000000" w:rsidP="00000000" w:rsidRDefault="00000000" w:rsidRPr="00000000" w14:paraId="00000082">
            <w:pPr>
              <w:spacing w:after="120" w:lineRule="auto"/>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Paid by Hamlyn Views School</w:t>
            </w:r>
          </w:p>
        </w:tc>
        <w:tc>
          <w:tcPr>
            <w:shd w:fill="auto" w:val="clear"/>
          </w:tcPr>
          <w:p w:rsidR="00000000" w:rsidDel="00000000" w:rsidP="00000000" w:rsidRDefault="00000000" w:rsidRPr="00000000" w14:paraId="00000083">
            <w:pPr>
              <w:ind w:left="0" w:firstLine="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years</w:t>
            </w:r>
          </w:p>
        </w:tc>
      </w:tr>
    </w:tbl>
    <w:p w:rsidR="00000000" w:rsidDel="00000000" w:rsidP="00000000" w:rsidRDefault="00000000" w:rsidRPr="00000000" w14:paraId="00000084">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br w:type="textWrapping"/>
      </w:r>
      <w:r w:rsidDel="00000000" w:rsidR="00000000" w:rsidRPr="00000000">
        <w:rPr>
          <w:rFonts w:ascii="Century Gothic" w:cs="Century Gothic" w:eastAsia="Century Gothic" w:hAnsi="Century Gothic"/>
          <w:color w:val="000000"/>
          <w:rtl w:val="0"/>
        </w:rPr>
        <w:t xml:space="preserve">Hamlyn Views School will also conduct an annual briefing for staff to ensure staff know which students have asthma and are properly aware of asthma management procedures.</w:t>
      </w:r>
    </w:p>
    <w:p w:rsidR="00000000" w:rsidDel="00000000" w:rsidP="00000000" w:rsidRDefault="00000000" w:rsidRPr="00000000" w14:paraId="00000085">
      <w:pPr>
        <w:numPr>
          <w:ilvl w:val="0"/>
          <w:numId w:val="17"/>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procedures outlined in this policy</w:t>
      </w:r>
    </w:p>
    <w:p w:rsidR="00000000" w:rsidDel="00000000" w:rsidP="00000000" w:rsidRDefault="00000000" w:rsidRPr="00000000" w14:paraId="00000086">
      <w:pPr>
        <w:numPr>
          <w:ilvl w:val="0"/>
          <w:numId w:val="17"/>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causes, symptoms and treatment of asthma </w:t>
      </w:r>
    </w:p>
    <w:p w:rsidR="00000000" w:rsidDel="00000000" w:rsidP="00000000" w:rsidRDefault="00000000" w:rsidRPr="00000000" w14:paraId="00000087">
      <w:pPr>
        <w:numPr>
          <w:ilvl w:val="0"/>
          <w:numId w:val="17"/>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identities of the students diagnosed with asthma</w:t>
      </w:r>
    </w:p>
    <w:p w:rsidR="00000000" w:rsidDel="00000000" w:rsidP="00000000" w:rsidRDefault="00000000" w:rsidRPr="00000000" w14:paraId="00000088">
      <w:pPr>
        <w:numPr>
          <w:ilvl w:val="0"/>
          <w:numId w:val="17"/>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to use a puffer and spacer</w:t>
      </w:r>
    </w:p>
    <w:p w:rsidR="00000000" w:rsidDel="00000000" w:rsidP="00000000" w:rsidRDefault="00000000" w:rsidRPr="00000000" w14:paraId="00000089">
      <w:pPr>
        <w:numPr>
          <w:ilvl w:val="0"/>
          <w:numId w:val="17"/>
        </w:numPr>
        <w:pBdr>
          <w:top w:space="0" w:sz="0" w:val="nil"/>
          <w:left w:space="0" w:sz="0" w:val="nil"/>
          <w:bottom w:space="0" w:sz="0" w:val="nil"/>
          <w:right w:space="0" w:sz="0" w:val="nil"/>
          <w:between w:space="0" w:sz="0" w:val="nil"/>
        </w:pBdr>
        <w:spacing w:after="0" w:line="259"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location of:</w:t>
        <w:br w:type="textWrapping"/>
      </w:r>
    </w:p>
    <w:p w:rsidR="00000000" w:rsidDel="00000000" w:rsidP="00000000" w:rsidRDefault="00000000" w:rsidRPr="00000000" w14:paraId="0000008A">
      <w:pPr>
        <w:numPr>
          <w:ilvl w:val="1"/>
          <w:numId w:val="17"/>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Asthma Emergency Kits</w:t>
      </w:r>
    </w:p>
    <w:p w:rsidR="00000000" w:rsidDel="00000000" w:rsidP="00000000" w:rsidRDefault="00000000" w:rsidRPr="00000000" w14:paraId="0000008B">
      <w:pPr>
        <w:numPr>
          <w:ilvl w:val="1"/>
          <w:numId w:val="17"/>
        </w:numPr>
        <w:pBdr>
          <w:top w:space="0" w:sz="0" w:val="nil"/>
          <w:left w:space="0" w:sz="0" w:val="nil"/>
          <w:bottom w:space="0" w:sz="0" w:val="nil"/>
          <w:right w:space="0" w:sz="0" w:val="nil"/>
          <w:between w:space="0" w:sz="0" w:val="nil"/>
        </w:pBdr>
        <w:spacing w:after="16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asthma medication which has been provided by parents for student use.</w:t>
      </w:r>
    </w:p>
    <w:p w:rsidR="00000000" w:rsidDel="00000000" w:rsidP="00000000" w:rsidRDefault="00000000" w:rsidRPr="00000000" w14:paraId="0000008C">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will also provide this policy to casual relief staff and volunteers who will be working with students, and may also provide a briefing if the principal decides it is necessary depending on the nature of the work being performed. </w:t>
      </w:r>
    </w:p>
    <w:p w:rsidR="00000000" w:rsidDel="00000000" w:rsidP="00000000" w:rsidRDefault="00000000" w:rsidRPr="00000000" w14:paraId="0000008D">
      <w:pPr>
        <w:ind w:left="0" w:firstLine="0"/>
        <w:jc w:val="both"/>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8E">
      <w:pPr>
        <w:ind w:left="0" w:firstLine="0"/>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Asthma Emergency Kit </w:t>
      </w:r>
    </w:p>
    <w:p w:rsidR="00000000" w:rsidDel="00000000" w:rsidP="00000000" w:rsidRDefault="00000000" w:rsidRPr="00000000" w14:paraId="0000008F">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will provide and maintain at least two Asthma Emergency Kits. One kit will be kept on school premises in First Aid Room cupboard above the sink and one will be in a mobile kit for activities such as:</w:t>
      </w:r>
    </w:p>
    <w:p w:rsidR="00000000" w:rsidDel="00000000" w:rsidP="00000000" w:rsidRDefault="00000000" w:rsidRPr="00000000" w14:paraId="00000090">
      <w:pPr>
        <w:numPr>
          <w:ilvl w:val="0"/>
          <w:numId w:val="12"/>
        </w:numPr>
        <w:pBdr>
          <w:top w:space="0" w:sz="0" w:val="nil"/>
          <w:left w:space="0" w:sz="0" w:val="nil"/>
          <w:bottom w:space="0" w:sz="0" w:val="nil"/>
          <w:right w:space="0" w:sz="0" w:val="nil"/>
          <w:between w:space="0" w:sz="0" w:val="nil"/>
        </w:pBdr>
        <w:spacing w:after="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yard duty</w:t>
      </w:r>
    </w:p>
    <w:p w:rsidR="00000000" w:rsidDel="00000000" w:rsidP="00000000" w:rsidRDefault="00000000" w:rsidRPr="00000000" w14:paraId="00000091">
      <w:pPr>
        <w:numPr>
          <w:ilvl w:val="0"/>
          <w:numId w:val="12"/>
        </w:numPr>
        <w:pBdr>
          <w:top w:space="0" w:sz="0" w:val="nil"/>
          <w:left w:space="0" w:sz="0" w:val="nil"/>
          <w:bottom w:space="0" w:sz="0" w:val="nil"/>
          <w:right w:space="0" w:sz="0" w:val="nil"/>
          <w:between w:space="0" w:sz="0" w:val="nil"/>
        </w:pBdr>
        <w:spacing w:after="16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camps and excursions.</w:t>
      </w:r>
    </w:p>
    <w:p w:rsidR="00000000" w:rsidDel="00000000" w:rsidP="00000000" w:rsidRDefault="00000000" w:rsidRPr="00000000" w14:paraId="00000092">
      <w:pPr>
        <w:ind w:left="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The Asthma Emergency Kit will contain:</w:t>
      </w:r>
    </w:p>
    <w:p w:rsidR="00000000" w:rsidDel="00000000" w:rsidP="00000000" w:rsidRDefault="00000000" w:rsidRPr="00000000" w14:paraId="00000093">
      <w:pPr>
        <w:numPr>
          <w:ilvl w:val="0"/>
          <w:numId w:val="16"/>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at least 1 blue or blue/grey reliever medication such as Airomir, Admol or Ventolin</w:t>
      </w:r>
    </w:p>
    <w:p w:rsidR="00000000" w:rsidDel="00000000" w:rsidP="00000000" w:rsidRDefault="00000000" w:rsidRPr="00000000" w14:paraId="00000094">
      <w:pPr>
        <w:numPr>
          <w:ilvl w:val="0"/>
          <w:numId w:val="16"/>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at least 2 spacer devices (for single person use only) to assist with effective inhalation of the blue or blue/grey reliever medication Hamlyn Views School will ensure spare spacers are available as replacements). Spacers will be stored in a dust proof container.</w:t>
      </w:r>
    </w:p>
    <w:p w:rsidR="00000000" w:rsidDel="00000000" w:rsidP="00000000" w:rsidRDefault="00000000" w:rsidRPr="00000000" w14:paraId="00000095">
      <w:pPr>
        <w:numPr>
          <w:ilvl w:val="0"/>
          <w:numId w:val="16"/>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clear written instructions on Asthma First Aid, including:</w:t>
      </w:r>
    </w:p>
    <w:p w:rsidR="00000000" w:rsidDel="00000000" w:rsidP="00000000" w:rsidRDefault="00000000" w:rsidRPr="00000000" w14:paraId="00000096">
      <w:pPr>
        <w:numPr>
          <w:ilvl w:val="1"/>
          <w:numId w:val="16"/>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to use the medication and spacer devices</w:t>
      </w:r>
    </w:p>
    <w:p w:rsidR="00000000" w:rsidDel="00000000" w:rsidP="00000000" w:rsidRDefault="00000000" w:rsidRPr="00000000" w14:paraId="00000097">
      <w:pPr>
        <w:numPr>
          <w:ilvl w:val="1"/>
          <w:numId w:val="16"/>
        </w:numPr>
        <w:pBdr>
          <w:top w:space="0" w:sz="0" w:val="nil"/>
          <w:left w:space="0" w:sz="0" w:val="nil"/>
          <w:bottom w:space="0" w:sz="0" w:val="nil"/>
          <w:right w:space="0" w:sz="0" w:val="nil"/>
          <w:between w:space="0" w:sz="0" w:val="nil"/>
        </w:pBdr>
        <w:spacing w:after="0" w:line="259" w:lineRule="auto"/>
        <w:ind w:left="144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steps to be taken in treating an asthma attack</w:t>
      </w:r>
    </w:p>
    <w:p w:rsidR="00000000" w:rsidDel="00000000" w:rsidP="00000000" w:rsidRDefault="00000000" w:rsidRPr="00000000" w14:paraId="00000098">
      <w:pPr>
        <w:numPr>
          <w:ilvl w:val="0"/>
          <w:numId w:val="16"/>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 record sheet/log for recording the details of an asthma first aid incident, such as the number of puffs administered</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99">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school nurse will monitor and maintain the Asthma Emergency Kits. They will:</w:t>
      </w:r>
    </w:p>
    <w:p w:rsidR="00000000" w:rsidDel="00000000" w:rsidP="00000000" w:rsidRDefault="00000000" w:rsidRPr="00000000" w14:paraId="0000009A">
      <w:pPr>
        <w:numPr>
          <w:ilvl w:val="0"/>
          <w:numId w:val="14"/>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ensure all contents are maintained and replaced where necessary</w:t>
      </w:r>
    </w:p>
    <w:p w:rsidR="00000000" w:rsidDel="00000000" w:rsidP="00000000" w:rsidRDefault="00000000" w:rsidRPr="00000000" w14:paraId="0000009B">
      <w:pPr>
        <w:numPr>
          <w:ilvl w:val="0"/>
          <w:numId w:val="14"/>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regularly check the expiry date on the canisters of the blue or blue/grey reliever puffers and replace them if they have expired or are low on doses</w:t>
      </w:r>
    </w:p>
    <w:p w:rsidR="00000000" w:rsidDel="00000000" w:rsidP="00000000" w:rsidRDefault="00000000" w:rsidRPr="00000000" w14:paraId="0000009C">
      <w:pPr>
        <w:numPr>
          <w:ilvl w:val="0"/>
          <w:numId w:val="14"/>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replace spacers in the Kits after each use (spacers are single-person use only)</w:t>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dispose of any previously used spaces.</w:t>
      </w:r>
    </w:p>
    <w:p w:rsidR="00000000" w:rsidDel="00000000" w:rsidP="00000000" w:rsidRDefault="00000000" w:rsidRPr="00000000" w14:paraId="0000009E">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blue or blue/grey reliever medication in the Asthma Emergency Kits may be used by more than one student as long as they are used with a spacer. If the devices come into contact with someone’s mouth, they will not be used again and will be replaced.</w:t>
      </w:r>
    </w:p>
    <w:p w:rsidR="00000000" w:rsidDel="00000000" w:rsidP="00000000" w:rsidRDefault="00000000" w:rsidRPr="00000000" w14:paraId="0000009F">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each use of a blue or blue/grey reliever (with a spacer):</w:t>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pacing w:after="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remove the metal canister from the puffer (do not wash the canister)</w:t>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pacing w:after="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wash the plastic casing</w:t>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pacing w:after="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rinse the mouthpiece through the top and bottom under running water for at least 30 seconds</w:t>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pacing w:after="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wash the mouthpiece cover</w:t>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spacing w:after="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air dry then reassemble</w:t>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pacing w:after="160" w:line="259" w:lineRule="auto"/>
        <w:ind w:left="768"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test the puffer to make sure no water remains in it, then return to the Asthma Emergency Kit.</w:t>
      </w:r>
    </w:p>
    <w:p w:rsidR="00000000" w:rsidDel="00000000" w:rsidP="00000000" w:rsidRDefault="00000000" w:rsidRPr="00000000" w14:paraId="000000A6">
      <w:pPr>
        <w:ind w:left="0" w:firstLine="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Management of Confidential Medical Information </w:t>
      </w:r>
    </w:p>
    <w:p w:rsidR="00000000" w:rsidDel="00000000" w:rsidP="00000000" w:rsidRDefault="00000000" w:rsidRPr="00000000" w14:paraId="000000A7">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Confidential medical information provided to Hamlyn Views School to support a student diagnosed with asthma will be:</w:t>
      </w:r>
    </w:p>
    <w:p w:rsidR="00000000" w:rsidDel="00000000" w:rsidP="00000000" w:rsidRDefault="00000000" w:rsidRPr="00000000" w14:paraId="000000A8">
      <w:pPr>
        <w:numPr>
          <w:ilvl w:val="0"/>
          <w:numId w:val="9"/>
        </w:numPr>
        <w:pBdr>
          <w:top w:space="0" w:sz="0" w:val="nil"/>
          <w:left w:space="0" w:sz="0" w:val="nil"/>
          <w:bottom w:space="0" w:sz="0" w:val="nil"/>
          <w:right w:space="0" w:sz="0" w:val="nil"/>
          <w:between w:space="0" w:sz="0" w:val="nil"/>
        </w:pBdr>
        <w:spacing w:after="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recorded on the student’s file</w:t>
      </w:r>
    </w:p>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spacing w:after="160" w:line="259" w:lineRule="auto"/>
        <w:ind w:left="72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shared with all relevant staff so that they are able to properly support students diagnosed with asthma and respond appropriately if necessary. </w:t>
      </w:r>
    </w:p>
    <w:p w:rsidR="00000000" w:rsidDel="00000000" w:rsidP="00000000" w:rsidRDefault="00000000" w:rsidRPr="00000000" w14:paraId="000000AA">
      <w:pPr>
        <w:ind w:left="0" w:firstLine="0"/>
        <w:jc w:val="both"/>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AB">
      <w:pPr>
        <w:ind w:left="0" w:firstLine="0"/>
        <w:jc w:val="both"/>
        <w:rPr>
          <w:rFonts w:ascii="Century Gothic" w:cs="Century Gothic" w:eastAsia="Century Gothic" w:hAnsi="Century Gothic"/>
          <w:b w:val="1"/>
          <w:color w:val="000000"/>
          <w:sz w:val="22"/>
          <w:szCs w:val="22"/>
        </w:rPr>
      </w:pPr>
      <w:bookmarkStart w:colFirst="0" w:colLast="0" w:name="_heading=h.30j0zll" w:id="0"/>
      <w:bookmarkEnd w:id="0"/>
      <w:r w:rsidDel="00000000" w:rsidR="00000000" w:rsidRPr="00000000">
        <w:rPr>
          <w:rFonts w:ascii="Century Gothic" w:cs="Century Gothic" w:eastAsia="Century Gothic" w:hAnsi="Century Gothic"/>
          <w:b w:val="1"/>
          <w:color w:val="000000"/>
          <w:sz w:val="22"/>
          <w:szCs w:val="22"/>
          <w:rtl w:val="0"/>
        </w:rPr>
        <w:t xml:space="preserve">Communication Plan</w:t>
      </w:r>
    </w:p>
    <w:p w:rsidR="00000000" w:rsidDel="00000000" w:rsidP="00000000" w:rsidRDefault="00000000" w:rsidRPr="00000000" w14:paraId="000000AC">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policy will be available on Hamlyn Views School’s website so that parents and other members of the school community can easily access information about Hamlyn Views School’s asthma management procedures. </w:t>
      </w:r>
    </w:p>
    <w:p w:rsidR="00000000" w:rsidDel="00000000" w:rsidP="00000000" w:rsidRDefault="00000000" w:rsidRPr="00000000" w14:paraId="000000AD">
      <w:pPr>
        <w:ind w:left="0"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AE">
      <w:pPr>
        <w:ind w:left="0" w:firstLine="0"/>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Epidemic Thunderstorm Asthma</w:t>
      </w:r>
    </w:p>
    <w:p w:rsidR="00000000" w:rsidDel="00000000" w:rsidP="00000000" w:rsidRDefault="00000000" w:rsidRPr="00000000" w14:paraId="000000AF">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Hamlyn Views School will be prepared to act on the warnings and advice from the Department of Education and Training when the risk of epidemic thunderstorm asthma is forecast as high. </w:t>
      </w:r>
    </w:p>
    <w:p w:rsidR="00000000" w:rsidDel="00000000" w:rsidP="00000000" w:rsidRDefault="00000000" w:rsidRPr="00000000" w14:paraId="000000B0">
      <w:pPr>
        <w:ind w:left="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Epidemic Covid-19</w:t>
      </w:r>
    </w:p>
    <w:p w:rsidR="00000000" w:rsidDel="00000000" w:rsidP="00000000" w:rsidRDefault="00000000" w:rsidRPr="00000000" w14:paraId="000000B1">
      <w:pPr>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During the Covid-19 pandemic Hamlyn Views School is taking all necessary precautions to stop the spread of coronavirus. However, within the varying stages of alert and both community and school restrictions, students whose compromised immunity and health are at greater risk because of the pandemic, should seek medical advice as to whether they should attend school onsite, or consider options for learning from home.</w:t>
      </w:r>
    </w:p>
    <w:p w:rsidR="00000000" w:rsidDel="00000000" w:rsidP="00000000" w:rsidRDefault="00000000" w:rsidRPr="00000000" w14:paraId="000000B2">
      <w:pPr>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such considerations should be made through the Principal, and applications be made in writing to continue learning from home, as well as providing a medical certificate verifying that this is the most suitable mode of learning during the pandemic.</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59" w:lineRule="auto"/>
        <w:ind w:left="0" w:firstLine="0"/>
        <w:rPr>
          <w:rFonts w:ascii="Century Gothic" w:cs="Century Gothic" w:eastAsia="Century Gothic" w:hAnsi="Century Gothic"/>
          <w:b w:val="1"/>
          <w:smallCaps w:val="1"/>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59" w:lineRule="auto"/>
        <w:ind w:left="0" w:firstLine="0"/>
        <w:rPr>
          <w:rFonts w:ascii="Century Gothic" w:cs="Century Gothic" w:eastAsia="Century Gothic" w:hAnsi="Century Gothic"/>
          <w:b w:val="1"/>
          <w:smallCaps w:val="1"/>
          <w:color w:val="000000"/>
          <w:sz w:val="22"/>
          <w:szCs w:val="22"/>
        </w:rPr>
      </w:pPr>
      <w:r w:rsidDel="00000000" w:rsidR="00000000" w:rsidRPr="00000000">
        <w:rPr>
          <w:rFonts w:ascii="Century Gothic" w:cs="Century Gothic" w:eastAsia="Century Gothic" w:hAnsi="Century Gothic"/>
          <w:b w:val="1"/>
          <w:smallCaps w:val="1"/>
          <w:color w:val="000000"/>
          <w:sz w:val="22"/>
          <w:szCs w:val="22"/>
          <w:rtl w:val="0"/>
        </w:rPr>
        <w:t xml:space="preserve">FURTHER INFORMATION AND RESOURCES</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Asthma Australia: </w:t>
      </w:r>
      <w:hyperlink r:id="rId9">
        <w:r w:rsidDel="00000000" w:rsidR="00000000" w:rsidRPr="00000000">
          <w:rPr>
            <w:rFonts w:ascii="Century Gothic" w:cs="Century Gothic" w:eastAsia="Century Gothic" w:hAnsi="Century Gothic"/>
            <w:color w:val="366091"/>
            <w:u w:val="single"/>
            <w:rtl w:val="0"/>
          </w:rPr>
          <w:t xml:space="preserve">Resources for schools</w:t>
        </w:r>
      </w:hyperlink>
      <w:r w:rsidDel="00000000" w:rsidR="00000000" w:rsidRPr="00000000">
        <w:rPr>
          <w:rtl w:val="0"/>
        </w:rPr>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DET School Policy and Advisory Guide: </w:t>
      </w:r>
      <w:r w:rsidDel="00000000" w:rsidR="00000000" w:rsidRPr="00000000">
        <w:rPr>
          <w:rtl w:val="0"/>
        </w:rPr>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rFonts w:ascii="Century Gothic" w:cs="Century Gothic" w:eastAsia="Century Gothic" w:hAnsi="Century Gothic"/>
          <w:color w:val="366091"/>
        </w:rPr>
      </w:pPr>
      <w:hyperlink r:id="rId10">
        <w:r w:rsidDel="00000000" w:rsidR="00000000" w:rsidRPr="00000000">
          <w:rPr>
            <w:rFonts w:ascii="Century Gothic" w:cs="Century Gothic" w:eastAsia="Century Gothic" w:hAnsi="Century Gothic"/>
            <w:color w:val="366091"/>
            <w:u w:val="single"/>
            <w:rtl w:val="0"/>
          </w:rPr>
          <w:t xml:space="preserve">Asthma</w:t>
        </w:r>
      </w:hyperlink>
      <w:r w:rsidDel="00000000" w:rsidR="00000000" w:rsidRPr="00000000">
        <w:rPr>
          <w:rtl w:val="0"/>
        </w:rPr>
      </w:r>
    </w:p>
    <w:p w:rsidR="00000000" w:rsidDel="00000000" w:rsidP="00000000" w:rsidRDefault="00000000" w:rsidRPr="00000000" w14:paraId="000000B8">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rFonts w:ascii="Century Gothic" w:cs="Century Gothic" w:eastAsia="Century Gothic" w:hAnsi="Century Gothic"/>
          <w:color w:val="366091"/>
        </w:rPr>
      </w:pPr>
      <w:hyperlink r:id="rId11">
        <w:r w:rsidDel="00000000" w:rsidR="00000000" w:rsidRPr="00000000">
          <w:rPr>
            <w:rFonts w:ascii="Century Gothic" w:cs="Century Gothic" w:eastAsia="Century Gothic" w:hAnsi="Century Gothic"/>
            <w:color w:val="366091"/>
            <w:u w:val="single"/>
            <w:rtl w:val="0"/>
          </w:rPr>
          <w:t xml:space="preserve">Asthma Attacks: Treatment</w:t>
        </w:r>
      </w:hyperlink>
      <w:r w:rsidDel="00000000" w:rsidR="00000000" w:rsidRPr="00000000">
        <w:rPr>
          <w:rtl w:val="0"/>
        </w:rPr>
      </w:r>
    </w:p>
    <w:p w:rsidR="00000000" w:rsidDel="00000000" w:rsidP="00000000" w:rsidRDefault="00000000" w:rsidRPr="00000000" w14:paraId="000000B9">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rFonts w:ascii="Century Gothic" w:cs="Century Gothic" w:eastAsia="Century Gothic" w:hAnsi="Century Gothic"/>
          <w:color w:val="366091"/>
          <w:u w:val="single"/>
        </w:rPr>
      </w:pPr>
      <w:hyperlink r:id="rId12">
        <w:r w:rsidDel="00000000" w:rsidR="00000000" w:rsidRPr="00000000">
          <w:rPr>
            <w:rFonts w:ascii="Century Gothic" w:cs="Century Gothic" w:eastAsia="Century Gothic" w:hAnsi="Century Gothic"/>
            <w:color w:val="366091"/>
            <w:u w:val="single"/>
            <w:rtl w:val="0"/>
          </w:rPr>
          <w:t xml:space="preserve">Asthma Emergency Kits</w:t>
        </w:r>
      </w:hyperlink>
      <w:r w:rsidDel="00000000" w:rsidR="00000000" w:rsidRPr="00000000">
        <w:rPr>
          <w:rtl w:val="0"/>
        </w:rPr>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HVS Students with Significant Health Care Needs Policy</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72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C">
      <w:pPr>
        <w:keepNext w:val="1"/>
        <w:numPr>
          <w:ilvl w:val="0"/>
          <w:numId w:val="4"/>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REVIEW CYCLE </w:t>
      </w:r>
    </w:p>
    <w:p w:rsidR="00000000" w:rsidDel="00000000" w:rsidP="00000000" w:rsidRDefault="00000000" w:rsidRPr="00000000" w14:paraId="000000BD">
      <w:pPr>
        <w:keepNext w:val="1"/>
        <w:pBdr>
          <w:top w:space="0" w:sz="0" w:val="nil"/>
          <w:left w:space="0" w:sz="0" w:val="nil"/>
          <w:bottom w:space="0" w:sz="0" w:val="nil"/>
          <w:right w:space="0" w:sz="0" w:val="nil"/>
          <w:between w:space="0" w:sz="0" w:val="nil"/>
        </w:pBdr>
        <w:ind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This policy will be reviewed as part of the school’s annual review cycle.</w:t>
      </w:r>
      <w:r w:rsidDel="00000000" w:rsidR="00000000" w:rsidRPr="00000000">
        <w:rPr>
          <w:rtl w:val="0"/>
        </w:rPr>
      </w:r>
    </w:p>
    <w:tbl>
      <w:tblPr>
        <w:tblStyle w:val="Table4"/>
        <w:tblW w:w="9195.0" w:type="dxa"/>
        <w:jc w:val="left"/>
        <w:tblInd w:w="41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35"/>
        <w:gridCol w:w="6360"/>
        <w:tblGridChange w:id="0">
          <w:tblGrid>
            <w:gridCol w:w="2835"/>
            <w:gridCol w:w="6360"/>
          </w:tblGrid>
        </w:tblGridChange>
      </w:tblGrid>
      <w:tr>
        <w:trPr>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ind w:left="0"/>
              <w:jc w:val="both"/>
              <w:rPr>
                <w:b w:val="1"/>
                <w:sz w:val="22"/>
                <w:szCs w:val="22"/>
              </w:rPr>
            </w:pPr>
            <w:r w:rsidDel="00000000" w:rsidR="00000000" w:rsidRPr="00000000">
              <w:rPr>
                <w:b w:val="1"/>
                <w:sz w:val="22"/>
                <w:szCs w:val="22"/>
                <w:rtl w:val="0"/>
              </w:rPr>
              <w:t xml:space="preserve">Policy last reviewed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ind w:left="0"/>
              <w:jc w:val="both"/>
              <w:rPr>
                <w:sz w:val="22"/>
                <w:szCs w:val="22"/>
              </w:rPr>
            </w:pPr>
            <w:r w:rsidDel="00000000" w:rsidR="00000000" w:rsidRPr="00000000">
              <w:rPr>
                <w:sz w:val="22"/>
                <w:szCs w:val="22"/>
                <w:rtl w:val="0"/>
              </w:rPr>
              <w:t xml:space="preserve">September, 2020</w:t>
            </w:r>
          </w:p>
        </w:tc>
      </w:tr>
      <w:tr>
        <w:trPr>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276" w:lineRule="auto"/>
              <w:ind w:left="0"/>
              <w:jc w:val="both"/>
              <w:rPr>
                <w:b w:val="1"/>
                <w:sz w:val="22"/>
                <w:szCs w:val="22"/>
              </w:rPr>
            </w:pPr>
            <w:r w:rsidDel="00000000" w:rsidR="00000000" w:rsidRPr="00000000">
              <w:rPr>
                <w:b w:val="1"/>
                <w:sz w:val="22"/>
                <w:szCs w:val="22"/>
                <w:rtl w:val="0"/>
              </w:rPr>
              <w:t xml:space="preserve">Approved by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ind w:left="0"/>
              <w:jc w:val="both"/>
              <w:rPr>
                <w:sz w:val="22"/>
                <w:szCs w:val="22"/>
              </w:rPr>
            </w:pPr>
            <w:r w:rsidDel="00000000" w:rsidR="00000000" w:rsidRPr="00000000">
              <w:rPr>
                <w:sz w:val="22"/>
                <w:szCs w:val="22"/>
                <w:rtl w:val="0"/>
              </w:rPr>
              <w:t xml:space="preserve">Principal </w:t>
            </w:r>
          </w:p>
        </w:tc>
      </w:tr>
      <w:tr>
        <w:trPr>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ind w:left="0"/>
              <w:jc w:val="both"/>
              <w:rPr>
                <w:b w:val="1"/>
                <w:sz w:val="22"/>
                <w:szCs w:val="22"/>
              </w:rPr>
            </w:pPr>
            <w:r w:rsidDel="00000000" w:rsidR="00000000" w:rsidRPr="00000000">
              <w:rPr>
                <w:b w:val="1"/>
                <w:sz w:val="22"/>
                <w:szCs w:val="22"/>
                <w:rtl w:val="0"/>
              </w:rPr>
              <w:t xml:space="preserve">Next scheduled review date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ind w:left="0"/>
              <w:jc w:val="both"/>
              <w:rPr>
                <w:sz w:val="22"/>
                <w:szCs w:val="22"/>
              </w:rPr>
            </w:pPr>
            <w:r w:rsidDel="00000000" w:rsidR="00000000" w:rsidRPr="00000000">
              <w:rPr>
                <w:sz w:val="22"/>
                <w:szCs w:val="22"/>
                <w:rtl w:val="0"/>
              </w:rPr>
              <w:t xml:space="preserve">2021 - this policy has a yearly review cycle</w:t>
            </w:r>
          </w:p>
        </w:tc>
      </w:tr>
    </w:tbl>
    <w:p w:rsidR="00000000" w:rsidDel="00000000" w:rsidP="00000000" w:rsidRDefault="00000000" w:rsidRPr="00000000" w14:paraId="000000C4">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color w:val="000000"/>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color w:val="548dd4"/>
        <w:rtl w:val="0"/>
      </w:rPr>
      <w:t xml:space="preserve">HVS Asthma Policy 2020                                              </w:t>
      <w:tab/>
      <w:t xml:space="preserve">                                                                                     Page </w:t>
    </w:r>
    <w:r w:rsidDel="00000000" w:rsidR="00000000" w:rsidRPr="00000000">
      <w:rPr>
        <w:color w:val="548dd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Rule="auto"/>
      <w:ind w:left="0" w:firstLine="0"/>
      <w:rPr>
        <w:rFonts w:ascii="Century Gothic" w:cs="Century Gothic" w:eastAsia="Century Gothic" w:hAnsi="Century Gothic"/>
        <w:color w:val="000000"/>
        <w:sz w:val="16"/>
        <w:szCs w:val="16"/>
      </w:rPr>
    </w:pPr>
    <w:r w:rsidDel="00000000" w:rsidR="00000000" w:rsidRPr="00000000">
      <w:rPr>
        <w:rtl w:val="0"/>
      </w:rPr>
    </w:r>
  </w:p>
  <w:tbl>
    <w:tblPr>
      <w:tblStyle w:val="Table5"/>
      <w:tblW w:w="946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31"/>
      <w:gridCol w:w="4731"/>
      <w:tblGridChange w:id="0">
        <w:tblGrid>
          <w:gridCol w:w="4731"/>
          <w:gridCol w:w="4731"/>
        </w:tblGrid>
      </w:tblGridChange>
    </w:tblGrid>
    <w:tr>
      <w:trPr>
        <w:tblHeader w:val="0"/>
      </w:trPr>
      <w:tc>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rFonts w:ascii="Century Gothic" w:cs="Century Gothic" w:eastAsia="Century Gothic" w:hAnsi="Century Gothic"/>
              <w:color w:val="548dd4"/>
              <w:sz w:val="16"/>
              <w:szCs w:val="16"/>
            </w:rPr>
          </w:pPr>
          <w:r w:rsidDel="00000000" w:rsidR="00000000" w:rsidRPr="00000000">
            <w:rPr>
              <w:rFonts w:ascii="Century Gothic" w:cs="Century Gothic" w:eastAsia="Century Gothic" w:hAnsi="Century Gothic"/>
              <w:color w:val="548dd4"/>
              <w:sz w:val="16"/>
              <w:szCs w:val="16"/>
              <w:rtl w:val="0"/>
            </w:rPr>
            <w:t xml:space="preserve">HVS Asthma Management Policy</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jc w:val="right"/>
            <w:rPr>
              <w:rFonts w:ascii="Century Gothic" w:cs="Century Gothic" w:eastAsia="Century Gothic" w:hAnsi="Century Gothic"/>
              <w:color w:val="548dd4"/>
              <w:sz w:val="16"/>
              <w:szCs w:val="16"/>
            </w:rPr>
          </w:pPr>
          <w:r w:rsidDel="00000000" w:rsidR="00000000" w:rsidRPr="00000000">
            <w:rPr>
              <w:rFonts w:ascii="Century Gothic" w:cs="Century Gothic" w:eastAsia="Century Gothic" w:hAnsi="Century Gothic"/>
              <w:color w:val="548dd4"/>
              <w:sz w:val="16"/>
              <w:szCs w:val="16"/>
              <w:rtl w:val="0"/>
            </w:rPr>
            <w:t xml:space="preserve">Page </w:t>
          </w:r>
          <w:r w:rsidDel="00000000" w:rsidR="00000000" w:rsidRPr="00000000">
            <w:rPr>
              <w:rFonts w:ascii="Century Gothic" w:cs="Century Gothic" w:eastAsia="Century Gothic" w:hAnsi="Century Gothic"/>
              <w:color w:val="548dd4"/>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rFonts w:ascii="Century Gothic" w:cs="Century Gothic" w:eastAsia="Century Gothic" w:hAnsi="Century Gothic"/>
        <w:color w:val="548dd4"/>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13"/>
        <w:tab w:val="right" w:pos="9026"/>
      </w:tabs>
      <w:spacing w:after="0" w:line="240" w:lineRule="auto"/>
      <w:ind w:left="0" w:hanging="360"/>
      <w:jc w:val="center"/>
      <w:rPr>
        <w:color w:val="000000"/>
        <w:sz w:val="16"/>
        <w:szCs w:val="16"/>
      </w:rPr>
    </w:pPr>
    <w:r w:rsidDel="00000000" w:rsidR="00000000" w:rsidRPr="00000000">
      <w:rPr>
        <w:rFonts w:ascii="Century Gothic" w:cs="Century Gothic" w:eastAsia="Century Gothic" w:hAnsi="Century Gothic"/>
        <w:color w:val="000000"/>
        <w:sz w:val="16"/>
        <w:szCs w:val="16"/>
        <w:rtl w:val="0"/>
      </w:rPr>
      <w:t xml:space="preserve">NGSDS has zero tolerance for any form of child abuse</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513"/>
        <w:tab w:val="right" w:pos="9026"/>
      </w:tabs>
      <w:spacing w:after="0" w:line="240" w:lineRule="auto"/>
      <w:ind w:left="0" w:hanging="360"/>
      <w:jc w:val="center"/>
      <w:rPr>
        <w:color w:val="000000"/>
        <w:sz w:val="16"/>
        <w:szCs w:val="16"/>
      </w:rPr>
    </w:pPr>
    <w:r w:rsidDel="00000000" w:rsidR="00000000" w:rsidRPr="00000000">
      <w:rPr>
        <w:rFonts w:ascii="Century Gothic" w:cs="Century Gothic" w:eastAsia="Century Gothic" w:hAnsi="Century Gothic"/>
        <w:color w:val="000000"/>
        <w:sz w:val="16"/>
        <w:szCs w:val="16"/>
        <w:rtl w:val="0"/>
      </w:rPr>
      <w:t xml:space="preserve">HVS has zero tolerance for any form of child abuse</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13"/>
        <w:tab w:val="right" w:pos="9026"/>
      </w:tabs>
      <w:spacing w:after="0" w:line="240" w:lineRule="auto"/>
      <w:ind w:left="0" w:hanging="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rFonts w:ascii="Century Gothic" w:cs="Century Gothic" w:eastAsia="Century Gothic" w:hAnsi="Century Gothic"/>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4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360"/>
      </w:tabs>
      <w:spacing w:after="0" w:before="240" w:lineRule="auto"/>
      <w:ind w:left="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lineRule="auto"/>
      <w:ind w:left="0"/>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tabs>
        <w:tab w:val="right" w:pos="9360"/>
      </w:tabs>
      <w:spacing w:after="0" w:before="240"/>
      <w:ind w:left="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pPr>
      <w:keepNext w:val="1"/>
      <w:keepLines w:val="1"/>
      <w:spacing w:after="0" w:before="160"/>
      <w:ind w:left="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spacing w:before="240" w:line="240" w:lineRule="auto"/>
      <w:ind w:left="0"/>
      <w:contextualSpacing w:val="1"/>
    </w:pPr>
    <w:rPr>
      <w:rFonts w:asciiTheme="majorHAnsi" w:cstheme="majorBidi" w:eastAsiaTheme="majorEastAsia" w:hAnsiTheme="majorHAnsi"/>
      <w:color w:val="404040" w:themeColor="text1" w:themeTint="0000BF"/>
      <w:spacing w:val="-10"/>
      <w:kern w:val="28"/>
      <w:sz w:val="56"/>
      <w:szCs w:val="56"/>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365f91" w:themeColor="accent1" w:themeShade="0000BF"/>
      <w:spacing w:val="4"/>
      <w:sz w:val="26"/>
      <w:szCs w:val="26"/>
    </w:rPr>
  </w:style>
  <w:style w:type="character" w:styleId="PlaceholderText">
    <w:name w:val="Placeholder Text"/>
    <w:basedOn w:val="DefaultParagraphFont"/>
    <w:uiPriority w:val="99"/>
    <w:semiHidden w:val="1"/>
    <w:rPr>
      <w:color w:val="808080"/>
    </w:rPr>
  </w:style>
  <w:style w:type="paragraph" w:styleId="Footer">
    <w:name w:val="footer"/>
    <w:basedOn w:val="Normal"/>
    <w:link w:val="FooterChar"/>
    <w:unhideWhenUsed w:val="1"/>
    <w:pPr>
      <w:tabs>
        <w:tab w:val="center" w:pos="4680"/>
        <w:tab w:val="right" w:pos="9360"/>
      </w:tabs>
      <w:spacing w:after="0" w:line="240" w:lineRule="auto"/>
      <w:ind w:left="0"/>
    </w:pPr>
    <w:rPr>
      <w:color w:val="548dd4" w:themeColor="text2" w:themeTint="000099"/>
    </w:rPr>
  </w:style>
  <w:style w:type="character" w:styleId="FooterChar" w:customStyle="1">
    <w:name w:val="Footer Char"/>
    <w:basedOn w:val="DefaultParagraphFont"/>
    <w:link w:val="Footer"/>
    <w:rPr>
      <w:color w:val="548dd4" w:themeColor="text2" w:themeTint="000099"/>
      <w:spacing w:val="4"/>
      <w:sz w:val="20"/>
      <w:szCs w:val="20"/>
    </w:rPr>
  </w:style>
  <w:style w:type="character" w:styleId="TitleChar" w:customStyle="1">
    <w:name w:val="Title Char"/>
    <w:basedOn w:val="DefaultParagraphFont"/>
    <w:link w:val="Title"/>
    <w:uiPriority w:val="1"/>
    <w:rPr>
      <w:rFonts w:asciiTheme="majorHAnsi" w:cstheme="majorBidi" w:eastAsiaTheme="majorEastAsia" w:hAnsiTheme="majorHAnsi"/>
      <w:color w:val="404040" w:themeColor="text1" w:themeTint="0000BF"/>
      <w:spacing w:val="-10"/>
      <w:kern w:val="28"/>
      <w:sz w:val="56"/>
      <w:szCs w:val="56"/>
    </w:rPr>
  </w:style>
  <w:style w:type="paragraph" w:styleId="ListNumber">
    <w:name w:val="List Number"/>
    <w:basedOn w:val="Normal"/>
    <w:uiPriority w:val="1"/>
    <w:qFormat w:val="1"/>
    <w:pPr>
      <w:keepNext w:val="1"/>
      <w:numPr>
        <w:numId w:val="1"/>
      </w:numPr>
    </w:pPr>
    <w:rPr>
      <w:b w:val="1"/>
      <w:bCs w:val="1"/>
    </w:rPr>
  </w:style>
  <w:style w:type="paragraph" w:styleId="ListNumber2">
    <w:name w:val="List Number 2"/>
    <w:basedOn w:val="Normal"/>
    <w:uiPriority w:val="1"/>
    <w:qFormat w:val="1"/>
    <w:pPr>
      <w:numPr>
        <w:numId w:val="2"/>
      </w:numPr>
      <w:contextualSpacing w:val="1"/>
    </w:pPr>
  </w:style>
  <w:style w:type="paragraph" w:styleId="ListNumber3">
    <w:name w:val="List Number 3"/>
    <w:basedOn w:val="Normal"/>
    <w:uiPriority w:val="1"/>
    <w:qFormat w:val="1"/>
    <w:pPr>
      <w:numPr>
        <w:numId w:val="3"/>
      </w:numPr>
      <w:contextualSpacing w:val="1"/>
    </w:pPr>
  </w:style>
  <w:style w:type="paragraph" w:styleId="ListNumber4">
    <w:name w:val="List Number 4"/>
    <w:basedOn w:val="Normal"/>
    <w:uiPriority w:val="1"/>
    <w:qFormat w:val="1"/>
    <w:pPr>
      <w:numPr>
        <w:numId w:val="4"/>
      </w:numPr>
      <w:contextualSpacing w:val="1"/>
    </w:pPr>
  </w:style>
  <w:style w:type="character" w:styleId="Heading1Char" w:customStyle="1">
    <w:name w:val="Heading 1 Char"/>
    <w:basedOn w:val="DefaultParagraphFont"/>
    <w:link w:val="Heading1"/>
    <w:uiPriority w:val="1"/>
    <w:rPr>
      <w:rFonts w:asciiTheme="majorHAnsi" w:cstheme="majorBidi" w:eastAsiaTheme="majorEastAsia" w:hAnsiTheme="majorHAnsi"/>
      <w:color w:val="365f91" w:themeColor="accent1" w:themeShade="0000BF"/>
      <w:spacing w:val="4"/>
      <w:sz w:val="32"/>
      <w:szCs w:val="32"/>
    </w:rPr>
  </w:style>
  <w:style w:type="character" w:styleId="Strong">
    <w:name w:val="Strong"/>
    <w:basedOn w:val="DefaultParagraphFont"/>
    <w:uiPriority w:val="22"/>
    <w:qFormat w:val="1"/>
    <w:rPr>
      <w:b w:val="1"/>
      <w:bCs w:val="1"/>
      <w:color w:val="auto"/>
    </w:rPr>
  </w:style>
  <w:style w:type="paragraph" w:styleId="Default" w:customStyle="1">
    <w:name w:val="Default"/>
    <w:rsid w:val="00C6373A"/>
    <w:pPr>
      <w:autoSpaceDE w:val="0"/>
      <w:autoSpaceDN w:val="0"/>
      <w:adjustRightInd w:val="0"/>
      <w:spacing w:after="0" w:line="240" w:lineRule="auto"/>
    </w:pPr>
    <w:rPr>
      <w:rFonts w:ascii="Arial" w:cs="Arial" w:hAnsi="Arial"/>
      <w:color w:val="000000"/>
      <w:sz w:val="24"/>
      <w:szCs w:val="24"/>
      <w:lang w:val="en-AU"/>
    </w:rPr>
  </w:style>
  <w:style w:type="paragraph" w:styleId="font7" w:customStyle="1">
    <w:name w:val="font_7"/>
    <w:basedOn w:val="Normal"/>
    <w:rsid w:val="00A63864"/>
    <w:pPr>
      <w:spacing w:after="100" w:afterAutospacing="1" w:before="100" w:beforeAutospacing="1" w:line="240" w:lineRule="auto"/>
      <w:ind w:left="0"/>
    </w:pPr>
    <w:rPr>
      <w:rFonts w:ascii="Times New Roman" w:cs="Times New Roman" w:eastAsia="Times New Roman" w:hAnsi="Times New Roman"/>
      <w:sz w:val="24"/>
      <w:szCs w:val="24"/>
      <w:lang w:eastAsia="en-AU" w:val="en-AU"/>
    </w:rPr>
  </w:style>
  <w:style w:type="paragraph" w:styleId="ListParagraph">
    <w:name w:val="List Paragraph"/>
    <w:basedOn w:val="Normal"/>
    <w:uiPriority w:val="34"/>
    <w:qFormat w:val="1"/>
    <w:rsid w:val="00562207"/>
    <w:pPr>
      <w:spacing w:after="160" w:line="259" w:lineRule="auto"/>
      <w:ind w:left="720"/>
      <w:contextualSpacing w:val="1"/>
    </w:pPr>
    <w:rPr>
      <w:rFonts w:eastAsiaTheme="minorHAnsi"/>
      <w:sz w:val="22"/>
      <w:szCs w:val="22"/>
      <w:lang w:eastAsia="en-US" w:val="en-AU"/>
    </w:rPr>
  </w:style>
  <w:style w:type="character" w:styleId="Hyperlink">
    <w:name w:val="Hyperlink"/>
    <w:basedOn w:val="DefaultParagraphFont"/>
    <w:uiPriority w:val="99"/>
    <w:unhideWhenUsed w:val="1"/>
    <w:rsid w:val="00562207"/>
    <w:rPr>
      <w:color w:val="0000ff" w:themeColor="hyperlink"/>
      <w:u w:val="single"/>
    </w:rPr>
  </w:style>
  <w:style w:type="paragraph" w:styleId="BodyTextIndent">
    <w:name w:val="Body Text Indent"/>
    <w:basedOn w:val="Normal"/>
    <w:link w:val="BodyTextIndentChar"/>
    <w:rsid w:val="009C407C"/>
    <w:pPr>
      <w:spacing w:after="120" w:line="240" w:lineRule="auto"/>
      <w:ind w:left="283"/>
    </w:pPr>
    <w:rPr>
      <w:rFonts w:ascii="Times New Roman" w:cs="Times New Roman" w:eastAsia="Times New Roman" w:hAnsi="Times New Roman"/>
      <w:sz w:val="24"/>
      <w:szCs w:val="24"/>
      <w:lang w:eastAsia="en-US" w:val="en-AU"/>
    </w:rPr>
  </w:style>
  <w:style w:type="character" w:styleId="BodyTextIndentChar" w:customStyle="1">
    <w:name w:val="Body Text Indent Char"/>
    <w:basedOn w:val="DefaultParagraphFont"/>
    <w:link w:val="BodyTextIndent"/>
    <w:rsid w:val="009C407C"/>
    <w:rPr>
      <w:rFonts w:ascii="Times New Roman" w:cs="Times New Roman" w:eastAsia="Times New Roman" w:hAnsi="Times New Roman"/>
      <w:sz w:val="24"/>
      <w:szCs w:val="24"/>
      <w:lang w:eastAsia="en-US" w:val="en-AU"/>
    </w:rPr>
  </w:style>
  <w:style w:type="paragraph" w:styleId="Header">
    <w:name w:val="header"/>
    <w:basedOn w:val="Normal"/>
    <w:link w:val="HeaderChar"/>
    <w:unhideWhenUsed w:val="1"/>
    <w:rsid w:val="00500760"/>
    <w:pPr>
      <w:tabs>
        <w:tab w:val="center" w:pos="4513"/>
        <w:tab w:val="right" w:pos="9026"/>
      </w:tabs>
      <w:spacing w:after="0" w:line="240" w:lineRule="auto"/>
    </w:pPr>
  </w:style>
  <w:style w:type="character" w:styleId="HeaderChar" w:customStyle="1">
    <w:name w:val="Header Char"/>
    <w:basedOn w:val="DefaultParagraphFont"/>
    <w:link w:val="Header"/>
    <w:rsid w:val="00500760"/>
  </w:style>
  <w:style w:type="paragraph" w:styleId="BodyText">
    <w:name w:val="Body Text"/>
    <w:basedOn w:val="Normal"/>
    <w:link w:val="BodyTextChar"/>
    <w:uiPriority w:val="99"/>
    <w:unhideWhenUsed w:val="1"/>
    <w:rsid w:val="0025722E"/>
    <w:pPr>
      <w:spacing w:after="120"/>
    </w:pPr>
  </w:style>
  <w:style w:type="character" w:styleId="BodyTextChar" w:customStyle="1">
    <w:name w:val="Body Text Char"/>
    <w:basedOn w:val="DefaultParagraphFont"/>
    <w:link w:val="BodyText"/>
    <w:uiPriority w:val="99"/>
    <w:rsid w:val="0025722E"/>
  </w:style>
  <w:style w:type="paragraph" w:styleId="NormalWeb">
    <w:name w:val="Normal (Web)"/>
    <w:basedOn w:val="Normal"/>
    <w:uiPriority w:val="99"/>
    <w:unhideWhenUsed w:val="1"/>
    <w:rsid w:val="008A69AD"/>
    <w:pPr>
      <w:spacing w:after="0" w:before="150" w:line="240" w:lineRule="auto"/>
      <w:ind w:left="0"/>
    </w:pPr>
    <w:rPr>
      <w:rFonts w:ascii="Verdana" w:cs="Times New Roman" w:eastAsia="Times New Roman" w:hAnsi="Verdana"/>
      <w:sz w:val="24"/>
      <w:szCs w:val="24"/>
      <w:lang w:eastAsia="en-AU" w:val="en-AU"/>
    </w:rPr>
  </w:style>
  <w:style w:type="paragraph" w:styleId="BodyText3">
    <w:name w:val="Body Text 3"/>
    <w:basedOn w:val="Normal"/>
    <w:link w:val="BodyText3Char"/>
    <w:unhideWhenUsed w:val="1"/>
    <w:rsid w:val="008A69AD"/>
    <w:pPr>
      <w:spacing w:after="120" w:line="240" w:lineRule="auto"/>
      <w:ind w:left="0"/>
    </w:pPr>
    <w:rPr>
      <w:rFonts w:ascii="Times New Roman" w:cs="Times New Roman" w:eastAsia="Times New Roman" w:hAnsi="Times New Roman"/>
      <w:sz w:val="16"/>
      <w:szCs w:val="16"/>
      <w:lang w:eastAsia="en-US" w:val="en-AU"/>
    </w:rPr>
  </w:style>
  <w:style w:type="character" w:styleId="BodyText3Char" w:customStyle="1">
    <w:name w:val="Body Text 3 Char"/>
    <w:basedOn w:val="DefaultParagraphFont"/>
    <w:link w:val="BodyText3"/>
    <w:rsid w:val="008A69AD"/>
    <w:rPr>
      <w:rFonts w:ascii="Times New Roman" w:cs="Times New Roman" w:eastAsia="Times New Roman" w:hAnsi="Times New Roman"/>
      <w:sz w:val="16"/>
      <w:szCs w:val="16"/>
      <w:lang w:eastAsia="en-US" w:val="en-AU"/>
    </w:rPr>
  </w:style>
  <w:style w:type="character" w:styleId="Emphasis">
    <w:name w:val="Emphasis"/>
    <w:basedOn w:val="DefaultParagraphFont"/>
    <w:uiPriority w:val="20"/>
    <w:qFormat w:val="1"/>
    <w:rsid w:val="008A69AD"/>
    <w:rPr>
      <w:i w:val="1"/>
      <w:iCs w:val="1"/>
    </w:rPr>
  </w:style>
  <w:style w:type="paragraph" w:styleId="BalloonText">
    <w:name w:val="Balloon Text"/>
    <w:basedOn w:val="Normal"/>
    <w:link w:val="BalloonTextChar"/>
    <w:uiPriority w:val="99"/>
    <w:semiHidden w:val="1"/>
    <w:unhideWhenUsed w:val="1"/>
    <w:rsid w:val="008706E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706E5"/>
    <w:rPr>
      <w:rFonts w:ascii="Times New Roman" w:cs="Times New Roman" w:hAnsi="Times New Roman"/>
      <w:sz w:val="18"/>
      <w:szCs w:val="18"/>
    </w:rPr>
  </w:style>
  <w:style w:type="table" w:styleId="TableGrid">
    <w:name w:val="Table Grid"/>
    <w:basedOn w:val="TableNormal"/>
    <w:uiPriority w:val="39"/>
    <w:rsid w:val="00A05895"/>
    <w:pPr>
      <w:spacing w:after="0" w:line="240" w:lineRule="auto"/>
    </w:pPr>
    <w:rPr>
      <w:rFonts w:eastAsiaTheme="minorHAnsi"/>
      <w:sz w:val="22"/>
      <w:szCs w:val="22"/>
      <w:lang w:eastAsia="en-US"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2"/>
      <w:szCs w:val="22"/>
    </w:rPr>
    <w:tblPr>
      <w:tblStyleRowBandSize w:val="1"/>
      <w:tblStyleColBandSize w:val="1"/>
    </w:tblPr>
  </w:style>
  <w:style w:type="table" w:styleId="a0" w:customStyle="1">
    <w:basedOn w:val="TableNormal"/>
    <w:pPr>
      <w:spacing w:after="0" w:line="240" w:lineRule="auto"/>
    </w:pPr>
    <w:rPr>
      <w:sz w:val="22"/>
      <w:szCs w:val="22"/>
    </w:r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2"/>
      <w:szCs w:val="22"/>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2"/>
      <w:szCs w:val="22"/>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2"/>
      <w:szCs w:val="22"/>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school/principals/spag/health/Pages/asthmaattack.aspx" TargetMode="External"/><Relationship Id="rId10" Type="http://schemas.openxmlformats.org/officeDocument/2006/relationships/hyperlink" Target="http://www.education.vic.gov.au/school/principals/spag/health/pages/conditionasthma.aspx" TargetMode="External"/><Relationship Id="rId13" Type="http://schemas.openxmlformats.org/officeDocument/2006/relationships/header" Target="header1.xml"/><Relationship Id="rId12" Type="http://schemas.openxmlformats.org/officeDocument/2006/relationships/hyperlink" Target="http://www.education.vic.gov.au/school/principals/spag/health/Pages/asthmakit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thmaaustralia.org.au/vic/education-and-training/for-victorian-schools/victorian-schools-resources/school-resources"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X1qneoTDr2yvxIAkaHqqAw82Q==">AMUW2mVYJfEv4ffDOfLbXQeiuvUWdC8hgyDIhrxDfv+JP0Ark1hfEJ8fyyCOB99PUHpEQFy8+afOpqUs7kRljsH3laYCw6px9IG/tDLedwVKvkUMj5BVLhZuFVvoYlTFqbdz32V96Kpf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2019-12-29T05:40:00Z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