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89" w:rsidRPr="00042E6A" w:rsidRDefault="00650356">
      <w:pPr>
        <w:keepNext/>
        <w:keepLines/>
        <w:jc w:val="right"/>
        <w:rPr>
          <w:rFonts w:ascii="Century Gothic" w:eastAsia="Century Gothic" w:hAnsi="Century Gothic" w:cs="Century Gothic"/>
          <w:b/>
          <w:color w:val="5B9BD5"/>
          <w:sz w:val="44"/>
          <w:szCs w:val="44"/>
        </w:rPr>
      </w:pPr>
      <w:r w:rsidRPr="00042E6A">
        <w:rPr>
          <w:rFonts w:ascii="Century Gothic" w:hAnsi="Century Gothic"/>
          <w:b/>
          <w:noProof/>
          <w:color w:val="5B9BD5"/>
          <w:sz w:val="44"/>
          <w:szCs w:val="44"/>
        </w:rPr>
        <w:drawing>
          <wp:inline distT="0" distB="0" distL="0" distR="0">
            <wp:extent cx="955964" cy="63176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55964" cy="631767"/>
                    </a:xfrm>
                    <a:prstGeom prst="rect">
                      <a:avLst/>
                    </a:prstGeom>
                    <a:ln/>
                  </pic:spPr>
                </pic:pic>
              </a:graphicData>
            </a:graphic>
          </wp:inline>
        </w:drawing>
      </w:r>
    </w:p>
    <w:p w:rsidR="00771789" w:rsidRPr="00042E6A" w:rsidRDefault="00650356">
      <w:pPr>
        <w:keepNext/>
        <w:keepLines/>
        <w:rPr>
          <w:rFonts w:ascii="Century Gothic" w:eastAsia="Century Gothic" w:hAnsi="Century Gothic" w:cs="Century Gothic"/>
          <w:color w:val="5B9BD5"/>
          <w:sz w:val="32"/>
          <w:szCs w:val="32"/>
        </w:rPr>
      </w:pPr>
      <w:r w:rsidRPr="00042E6A">
        <w:rPr>
          <w:rFonts w:ascii="Century Gothic" w:eastAsia="Century Gothic" w:hAnsi="Century Gothic" w:cs="Century Gothic"/>
          <w:color w:val="5B9BD5"/>
          <w:sz w:val="32"/>
          <w:szCs w:val="32"/>
        </w:rPr>
        <w:t>Hamlyn Views School</w:t>
      </w:r>
    </w:p>
    <w:p w:rsidR="00771789" w:rsidRPr="00042E6A" w:rsidRDefault="00E75DA6">
      <w:pPr>
        <w:keepNext/>
        <w:keepLines/>
        <w:pBdr>
          <w:top w:val="single" w:sz="4" w:space="1" w:color="000000"/>
          <w:left w:val="single" w:sz="4" w:space="4" w:color="000000"/>
          <w:bottom w:val="single" w:sz="4" w:space="1" w:color="000000"/>
          <w:right w:val="single" w:sz="4" w:space="4" w:color="000000"/>
        </w:pBdr>
        <w:jc w:val="center"/>
        <w:rPr>
          <w:rFonts w:ascii="Century Gothic" w:eastAsia="Century Gothic" w:hAnsi="Century Gothic" w:cs="Century Gothic"/>
          <w:sz w:val="52"/>
          <w:szCs w:val="52"/>
        </w:rPr>
      </w:pPr>
      <w:r w:rsidRPr="00042E6A">
        <w:rPr>
          <w:rFonts w:ascii="Century Gothic" w:eastAsia="Century Gothic" w:hAnsi="Century Gothic" w:cs="Century Gothic"/>
          <w:sz w:val="52"/>
          <w:szCs w:val="52"/>
        </w:rPr>
        <w:t>Bus Management</w:t>
      </w:r>
      <w:r w:rsidR="00650356" w:rsidRPr="00042E6A">
        <w:rPr>
          <w:rFonts w:ascii="Century Gothic" w:eastAsia="Century Gothic" w:hAnsi="Century Gothic" w:cs="Century Gothic"/>
          <w:sz w:val="52"/>
          <w:szCs w:val="52"/>
        </w:rPr>
        <w:t xml:space="preserve"> Policy</w:t>
      </w:r>
    </w:p>
    <w:p w:rsidR="0027362C" w:rsidRPr="00042E6A" w:rsidRDefault="0027362C" w:rsidP="0027362C">
      <w:pPr>
        <w:pStyle w:val="Heading2"/>
        <w:spacing w:before="0" w:after="160"/>
        <w:ind w:left="720"/>
        <w:jc w:val="both"/>
        <w:rPr>
          <w:rFonts w:ascii="Century Gothic" w:eastAsia="Century Gothic" w:hAnsi="Century Gothic" w:cs="Century Gothic"/>
          <w:b/>
          <w:smallCaps/>
          <w:color w:val="000000"/>
          <w:sz w:val="22"/>
          <w:szCs w:val="20"/>
        </w:rPr>
      </w:pPr>
    </w:p>
    <w:p w:rsidR="0027362C" w:rsidRPr="00042E6A" w:rsidRDefault="0027362C" w:rsidP="0027362C">
      <w:pPr>
        <w:pStyle w:val="Heading2"/>
        <w:numPr>
          <w:ilvl w:val="0"/>
          <w:numId w:val="5"/>
        </w:numPr>
        <w:spacing w:before="0" w:after="160"/>
        <w:jc w:val="both"/>
        <w:rPr>
          <w:rFonts w:ascii="Century Gothic" w:eastAsia="Century Gothic" w:hAnsi="Century Gothic" w:cs="Century Gothic"/>
          <w:b/>
          <w:smallCaps/>
          <w:color w:val="000000"/>
          <w:sz w:val="22"/>
          <w:szCs w:val="22"/>
        </w:rPr>
      </w:pPr>
      <w:r w:rsidRPr="00042E6A">
        <w:rPr>
          <w:rFonts w:ascii="Century Gothic" w:eastAsia="Century Gothic" w:hAnsi="Century Gothic" w:cs="Century Gothic"/>
          <w:b/>
          <w:smallCaps/>
          <w:color w:val="000000"/>
          <w:sz w:val="22"/>
          <w:szCs w:val="22"/>
        </w:rPr>
        <w:t>PURPOSE</w:t>
      </w:r>
    </w:p>
    <w:p w:rsidR="00F01187" w:rsidRDefault="0027362C" w:rsidP="006F0B81">
      <w:pPr>
        <w:jc w:val="both"/>
        <w:rPr>
          <w:rFonts w:ascii="Century Gothic" w:eastAsia="Century Gothic" w:hAnsi="Century Gothic" w:cs="Century Gothic"/>
          <w:sz w:val="20"/>
          <w:szCs w:val="20"/>
        </w:rPr>
      </w:pPr>
      <w:r w:rsidRPr="00042E6A">
        <w:rPr>
          <w:rFonts w:ascii="Century Gothic" w:eastAsia="Century Gothic" w:hAnsi="Century Gothic" w:cs="Century Gothic"/>
          <w:sz w:val="20"/>
          <w:szCs w:val="20"/>
        </w:rPr>
        <w:t xml:space="preserve">The purpose of this policy </w:t>
      </w:r>
      <w:r w:rsidR="00154076">
        <w:rPr>
          <w:rFonts w:ascii="Century Gothic" w:eastAsia="Century Gothic" w:hAnsi="Century Gothic" w:cs="Century Gothic"/>
          <w:sz w:val="20"/>
          <w:szCs w:val="20"/>
        </w:rPr>
        <w:t xml:space="preserve">is to outline the specific roles and responsibilities for </w:t>
      </w:r>
      <w:r w:rsidR="00F01187">
        <w:rPr>
          <w:rFonts w:ascii="Century Gothic" w:eastAsia="Century Gothic" w:hAnsi="Century Gothic" w:cs="Century Gothic"/>
          <w:sz w:val="20"/>
          <w:szCs w:val="20"/>
        </w:rPr>
        <w:t>parents/carers, schools and bus operators</w:t>
      </w:r>
      <w:r w:rsidR="00154076">
        <w:rPr>
          <w:rFonts w:ascii="Century Gothic" w:eastAsia="Century Gothic" w:hAnsi="Century Gothic" w:cs="Century Gothic"/>
          <w:sz w:val="20"/>
          <w:szCs w:val="20"/>
        </w:rPr>
        <w:t xml:space="preserve"> in the provision and management of </w:t>
      </w:r>
      <w:r w:rsidR="00F01187">
        <w:rPr>
          <w:rFonts w:ascii="Century Gothic" w:eastAsia="Century Gothic" w:hAnsi="Century Gothic" w:cs="Century Gothic"/>
          <w:sz w:val="20"/>
          <w:szCs w:val="20"/>
        </w:rPr>
        <w:t xml:space="preserve">the Students with </w:t>
      </w:r>
      <w:r w:rsidR="00F30623">
        <w:rPr>
          <w:rFonts w:ascii="Century Gothic" w:eastAsia="Century Gothic" w:hAnsi="Century Gothic" w:cs="Century Gothic"/>
          <w:sz w:val="20"/>
          <w:szCs w:val="20"/>
        </w:rPr>
        <w:t>Disabilities</w:t>
      </w:r>
      <w:r w:rsidR="00F01187">
        <w:rPr>
          <w:rFonts w:ascii="Century Gothic" w:eastAsia="Century Gothic" w:hAnsi="Century Gothic" w:cs="Century Gothic"/>
          <w:sz w:val="20"/>
          <w:szCs w:val="20"/>
        </w:rPr>
        <w:t xml:space="preserve"> Transport Program (SDTP)</w:t>
      </w:r>
      <w:r w:rsidR="00154076">
        <w:rPr>
          <w:rFonts w:ascii="Century Gothic" w:eastAsia="Century Gothic" w:hAnsi="Century Gothic" w:cs="Century Gothic"/>
          <w:sz w:val="20"/>
          <w:szCs w:val="20"/>
        </w:rPr>
        <w:t xml:space="preserve">. </w:t>
      </w:r>
    </w:p>
    <w:p w:rsidR="0076315A" w:rsidRPr="00042E6A" w:rsidRDefault="006F0B81" w:rsidP="006F0B81">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This document aims</w:t>
      </w:r>
      <w:r w:rsidR="0027362C" w:rsidRPr="00042E6A">
        <w:rPr>
          <w:rFonts w:ascii="Century Gothic" w:eastAsia="Century Gothic" w:hAnsi="Century Gothic" w:cs="Century Gothic"/>
          <w:sz w:val="20"/>
          <w:szCs w:val="20"/>
        </w:rPr>
        <w:t xml:space="preserve"> to promote, enhance and ultimately ensure the safety of Hamlyn Views School students whilst they are transported to and from school each day and to </w:t>
      </w:r>
      <w:r>
        <w:rPr>
          <w:rFonts w:ascii="Century Gothic" w:eastAsia="Century Gothic" w:hAnsi="Century Gothic" w:cs="Century Gothic"/>
          <w:sz w:val="20"/>
          <w:szCs w:val="20"/>
        </w:rPr>
        <w:t>ensure</w:t>
      </w:r>
      <w:r w:rsidR="0027362C" w:rsidRPr="00042E6A">
        <w:rPr>
          <w:rFonts w:ascii="Century Gothic" w:eastAsia="Century Gothic" w:hAnsi="Century Gothic" w:cs="Century Gothic"/>
          <w:sz w:val="20"/>
          <w:szCs w:val="20"/>
        </w:rPr>
        <w:t xml:space="preserve"> the </w:t>
      </w:r>
      <w:r>
        <w:rPr>
          <w:rFonts w:ascii="Century Gothic" w:eastAsia="Century Gothic" w:hAnsi="Century Gothic" w:cs="Century Gothic"/>
          <w:sz w:val="20"/>
          <w:szCs w:val="20"/>
        </w:rPr>
        <w:t xml:space="preserve">safety and </w:t>
      </w:r>
      <w:r w:rsidR="0027362C" w:rsidRPr="00042E6A">
        <w:rPr>
          <w:rFonts w:ascii="Century Gothic" w:eastAsia="Century Gothic" w:hAnsi="Century Gothic" w:cs="Century Gothic"/>
          <w:sz w:val="20"/>
          <w:szCs w:val="20"/>
        </w:rPr>
        <w:t>efficiency of an effective bus service.</w:t>
      </w:r>
    </w:p>
    <w:p w:rsidR="0027362C" w:rsidRPr="001B2C0B" w:rsidRDefault="0027362C" w:rsidP="0027362C">
      <w:pPr>
        <w:pStyle w:val="Heading2"/>
        <w:numPr>
          <w:ilvl w:val="0"/>
          <w:numId w:val="5"/>
        </w:numPr>
        <w:spacing w:before="0" w:after="160"/>
        <w:jc w:val="both"/>
        <w:rPr>
          <w:rFonts w:ascii="Century Gothic" w:eastAsia="Century Gothic" w:hAnsi="Century Gothic" w:cs="Century Gothic"/>
          <w:b/>
          <w:smallCaps/>
          <w:color w:val="000000"/>
          <w:sz w:val="22"/>
          <w:szCs w:val="20"/>
        </w:rPr>
      </w:pPr>
      <w:r w:rsidRPr="001B2C0B">
        <w:rPr>
          <w:rFonts w:ascii="Century Gothic" w:eastAsia="Century Gothic" w:hAnsi="Century Gothic" w:cs="Century Gothic"/>
          <w:b/>
          <w:smallCaps/>
          <w:color w:val="000000"/>
          <w:sz w:val="22"/>
          <w:szCs w:val="20"/>
        </w:rPr>
        <w:t>SCOPE</w:t>
      </w:r>
    </w:p>
    <w:p w:rsidR="00BE3A0E" w:rsidRPr="00731407" w:rsidRDefault="001B2C0B" w:rsidP="00BE3A0E">
      <w:pPr>
        <w:spacing w:before="40" w:after="240"/>
        <w:jc w:val="both"/>
        <w:outlineLvl w:val="1"/>
        <w:rPr>
          <w:rFonts w:ascii="Century Gothic" w:hAnsi="Century Gothic"/>
          <w:sz w:val="20"/>
          <w:szCs w:val="20"/>
        </w:rPr>
      </w:pPr>
      <w:r w:rsidRPr="001B2C0B">
        <w:rPr>
          <w:rFonts w:ascii="Century Gothic" w:hAnsi="Century Gothic"/>
          <w:sz w:val="20"/>
          <w:szCs w:val="20"/>
        </w:rPr>
        <w:t xml:space="preserve">This policy applies to: </w:t>
      </w:r>
    </w:p>
    <w:p w:rsidR="00BE3A0E" w:rsidRDefault="00BE3A0E" w:rsidP="005A3A33">
      <w:pPr>
        <w:pStyle w:val="ListParagraph"/>
        <w:numPr>
          <w:ilvl w:val="3"/>
          <w:numId w:val="5"/>
        </w:numPr>
        <w:spacing w:before="40" w:after="240"/>
        <w:ind w:left="1134" w:hanging="425"/>
        <w:jc w:val="both"/>
        <w:outlineLvl w:val="1"/>
        <w:rPr>
          <w:rFonts w:ascii="Century Gothic" w:hAnsi="Century Gothic"/>
          <w:sz w:val="20"/>
          <w:szCs w:val="20"/>
        </w:rPr>
      </w:pPr>
      <w:r w:rsidRPr="00BE3A0E">
        <w:rPr>
          <w:rFonts w:ascii="Century Gothic" w:hAnsi="Century Gothic"/>
          <w:sz w:val="20"/>
          <w:szCs w:val="20"/>
        </w:rPr>
        <w:t xml:space="preserve">The Principal or their nominee and the </w:t>
      </w:r>
      <w:r w:rsidR="00DC30E0">
        <w:rPr>
          <w:rFonts w:ascii="Century Gothic" w:hAnsi="Century Gothic"/>
          <w:sz w:val="20"/>
          <w:szCs w:val="20"/>
        </w:rPr>
        <w:t xml:space="preserve">Bus Transport Coordinator </w:t>
      </w:r>
    </w:p>
    <w:p w:rsidR="000139BB" w:rsidRDefault="00BE3A0E" w:rsidP="001F36CF">
      <w:pPr>
        <w:pStyle w:val="ListParagraph"/>
        <w:numPr>
          <w:ilvl w:val="3"/>
          <w:numId w:val="5"/>
        </w:numPr>
        <w:spacing w:before="40" w:after="240"/>
        <w:ind w:left="1134" w:hanging="425"/>
        <w:jc w:val="both"/>
        <w:outlineLvl w:val="1"/>
        <w:rPr>
          <w:rFonts w:ascii="Century Gothic" w:hAnsi="Century Gothic"/>
          <w:sz w:val="20"/>
          <w:szCs w:val="20"/>
        </w:rPr>
      </w:pPr>
      <w:r w:rsidRPr="000139BB">
        <w:rPr>
          <w:rFonts w:ascii="Century Gothic" w:hAnsi="Century Gothic"/>
          <w:sz w:val="20"/>
          <w:szCs w:val="20"/>
        </w:rPr>
        <w:t xml:space="preserve">The bus </w:t>
      </w:r>
      <w:r w:rsidR="000139BB" w:rsidRPr="000139BB">
        <w:rPr>
          <w:rFonts w:ascii="Century Gothic" w:hAnsi="Century Gothic" w:cs="Century Gothic"/>
          <w:color w:val="000000"/>
          <w:sz w:val="20"/>
          <w:szCs w:val="20"/>
        </w:rPr>
        <w:t xml:space="preserve">operator </w:t>
      </w:r>
      <w:r w:rsidRPr="000139BB">
        <w:rPr>
          <w:rFonts w:ascii="Century Gothic" w:hAnsi="Century Gothic"/>
          <w:sz w:val="20"/>
          <w:szCs w:val="20"/>
        </w:rPr>
        <w:t xml:space="preserve">provided by </w:t>
      </w:r>
      <w:r w:rsidR="009D0FC6">
        <w:rPr>
          <w:rFonts w:ascii="Century Gothic" w:hAnsi="Century Gothic"/>
          <w:sz w:val="20"/>
          <w:szCs w:val="20"/>
        </w:rPr>
        <w:t xml:space="preserve">the </w:t>
      </w:r>
      <w:r w:rsidRPr="000139BB">
        <w:rPr>
          <w:rFonts w:ascii="Century Gothic" w:hAnsi="Century Gothic"/>
          <w:sz w:val="20"/>
          <w:szCs w:val="20"/>
        </w:rPr>
        <w:t>Student Transport</w:t>
      </w:r>
      <w:r w:rsidR="009D0FC6">
        <w:rPr>
          <w:rFonts w:ascii="Century Gothic" w:hAnsi="Century Gothic"/>
          <w:sz w:val="20"/>
          <w:szCs w:val="20"/>
        </w:rPr>
        <w:t xml:space="preserve"> Unit</w:t>
      </w:r>
      <w:r w:rsidR="005A3A33" w:rsidRPr="000139BB">
        <w:rPr>
          <w:rFonts w:ascii="Century Gothic" w:hAnsi="Century Gothic"/>
          <w:sz w:val="20"/>
          <w:szCs w:val="20"/>
        </w:rPr>
        <w:t xml:space="preserve"> and </w:t>
      </w:r>
      <w:r w:rsidR="004F604E">
        <w:rPr>
          <w:rFonts w:ascii="Century Gothic" w:hAnsi="Century Gothic"/>
          <w:sz w:val="20"/>
          <w:szCs w:val="20"/>
        </w:rPr>
        <w:t xml:space="preserve">their </w:t>
      </w:r>
      <w:r w:rsidR="006A746B">
        <w:rPr>
          <w:rFonts w:ascii="Century Gothic" w:hAnsi="Century Gothic"/>
          <w:sz w:val="20"/>
          <w:szCs w:val="20"/>
        </w:rPr>
        <w:t>employees</w:t>
      </w:r>
    </w:p>
    <w:p w:rsidR="00BE3A0E" w:rsidRPr="000139BB" w:rsidRDefault="00BE3A0E" w:rsidP="001F36CF">
      <w:pPr>
        <w:pStyle w:val="ListParagraph"/>
        <w:numPr>
          <w:ilvl w:val="3"/>
          <w:numId w:val="5"/>
        </w:numPr>
        <w:spacing w:before="40" w:after="240"/>
        <w:ind w:left="1134" w:hanging="425"/>
        <w:jc w:val="both"/>
        <w:outlineLvl w:val="1"/>
        <w:rPr>
          <w:rFonts w:ascii="Century Gothic" w:hAnsi="Century Gothic"/>
          <w:sz w:val="20"/>
          <w:szCs w:val="20"/>
        </w:rPr>
      </w:pPr>
      <w:r w:rsidRPr="000139BB">
        <w:rPr>
          <w:rFonts w:ascii="Century Gothic" w:hAnsi="Century Gothic"/>
          <w:sz w:val="20"/>
          <w:szCs w:val="20"/>
        </w:rPr>
        <w:t xml:space="preserve">All students and </w:t>
      </w:r>
      <w:r w:rsidR="004C3796">
        <w:rPr>
          <w:rFonts w:ascii="Century Gothic" w:hAnsi="Century Gothic"/>
          <w:sz w:val="20"/>
          <w:szCs w:val="20"/>
        </w:rPr>
        <w:t xml:space="preserve">parents/guardians </w:t>
      </w:r>
      <w:r w:rsidRPr="000139BB">
        <w:rPr>
          <w:rFonts w:ascii="Century Gothic" w:hAnsi="Century Gothic"/>
          <w:sz w:val="20"/>
          <w:szCs w:val="20"/>
        </w:rPr>
        <w:t>of students at Hamlyn Views School</w:t>
      </w:r>
    </w:p>
    <w:p w:rsidR="0027362C" w:rsidRDefault="0027362C" w:rsidP="0027362C">
      <w:pPr>
        <w:pStyle w:val="Heading2"/>
        <w:numPr>
          <w:ilvl w:val="0"/>
          <w:numId w:val="5"/>
        </w:numPr>
        <w:spacing w:before="0" w:after="160"/>
        <w:jc w:val="both"/>
        <w:rPr>
          <w:rFonts w:ascii="Century Gothic" w:eastAsia="Century Gothic" w:hAnsi="Century Gothic" w:cs="Century Gothic"/>
          <w:b/>
          <w:smallCaps/>
          <w:color w:val="000000"/>
          <w:sz w:val="22"/>
          <w:szCs w:val="22"/>
        </w:rPr>
      </w:pPr>
      <w:r w:rsidRPr="001B2C0B">
        <w:rPr>
          <w:rFonts w:ascii="Century Gothic" w:eastAsia="Century Gothic" w:hAnsi="Century Gothic" w:cs="Century Gothic"/>
          <w:b/>
          <w:smallCaps/>
          <w:color w:val="000000"/>
          <w:sz w:val="22"/>
          <w:szCs w:val="22"/>
        </w:rPr>
        <w:t>DEFINITION</w:t>
      </w:r>
      <w:r w:rsidR="008F57E1">
        <w:rPr>
          <w:rFonts w:ascii="Century Gothic" w:eastAsia="Century Gothic" w:hAnsi="Century Gothic" w:cs="Century Gothic"/>
          <w:b/>
          <w:smallCaps/>
          <w:color w:val="000000"/>
          <w:sz w:val="22"/>
          <w:szCs w:val="22"/>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9D0FC6" w:rsidTr="009D0FC6">
        <w:tc>
          <w:tcPr>
            <w:tcW w:w="1980" w:type="dxa"/>
          </w:tcPr>
          <w:p w:rsidR="009D0FC6" w:rsidRPr="009D0FC6" w:rsidRDefault="009D0FC6" w:rsidP="009D0FC6">
            <w:pPr>
              <w:jc w:val="right"/>
              <w:rPr>
                <w:rFonts w:ascii="Century Gothic" w:hAnsi="Century Gothic"/>
                <w:b/>
                <w:sz w:val="20"/>
                <w:szCs w:val="20"/>
              </w:rPr>
            </w:pPr>
            <w:r>
              <w:rPr>
                <w:rFonts w:ascii="Century Gothic" w:hAnsi="Century Gothic"/>
                <w:b/>
                <w:sz w:val="20"/>
                <w:szCs w:val="20"/>
              </w:rPr>
              <w:t>DEECD</w:t>
            </w:r>
          </w:p>
        </w:tc>
        <w:tc>
          <w:tcPr>
            <w:tcW w:w="7648" w:type="dxa"/>
          </w:tcPr>
          <w:p w:rsidR="009D0FC6" w:rsidRPr="009D0FC6" w:rsidRDefault="008F57E1" w:rsidP="009D0FC6">
            <w:pPr>
              <w:rPr>
                <w:rFonts w:ascii="Century Gothic" w:hAnsi="Century Gothic"/>
                <w:i/>
                <w:sz w:val="20"/>
                <w:szCs w:val="20"/>
              </w:rPr>
            </w:pPr>
            <w:r>
              <w:rPr>
                <w:rFonts w:ascii="Century Gothic" w:hAnsi="Century Gothic"/>
                <w:i/>
                <w:sz w:val="20"/>
                <w:szCs w:val="20"/>
              </w:rPr>
              <w:t xml:space="preserve">The </w:t>
            </w:r>
            <w:r w:rsidR="009D0FC6" w:rsidRPr="009D0FC6">
              <w:rPr>
                <w:rFonts w:ascii="Century Gothic" w:hAnsi="Century Gothic"/>
                <w:i/>
                <w:sz w:val="20"/>
                <w:szCs w:val="20"/>
              </w:rPr>
              <w:t>Department of Education &amp; Early Childhood Development</w:t>
            </w:r>
          </w:p>
        </w:tc>
      </w:tr>
      <w:tr w:rsidR="008F57E1" w:rsidTr="009D0FC6">
        <w:tc>
          <w:tcPr>
            <w:tcW w:w="1980" w:type="dxa"/>
          </w:tcPr>
          <w:p w:rsidR="008F57E1" w:rsidRDefault="008F57E1" w:rsidP="009D0FC6">
            <w:pPr>
              <w:jc w:val="right"/>
              <w:rPr>
                <w:rFonts w:ascii="Century Gothic" w:hAnsi="Century Gothic"/>
                <w:b/>
                <w:sz w:val="20"/>
                <w:szCs w:val="20"/>
              </w:rPr>
            </w:pPr>
            <w:r>
              <w:rPr>
                <w:rFonts w:ascii="Century Gothic" w:hAnsi="Century Gothic"/>
                <w:b/>
                <w:sz w:val="20"/>
                <w:szCs w:val="20"/>
              </w:rPr>
              <w:t>DET</w:t>
            </w:r>
          </w:p>
        </w:tc>
        <w:tc>
          <w:tcPr>
            <w:tcW w:w="7648" w:type="dxa"/>
          </w:tcPr>
          <w:p w:rsidR="008F57E1" w:rsidRPr="009D0FC6" w:rsidRDefault="008F57E1" w:rsidP="009D0FC6">
            <w:pPr>
              <w:rPr>
                <w:rFonts w:ascii="Century Gothic" w:hAnsi="Century Gothic"/>
                <w:i/>
                <w:sz w:val="20"/>
                <w:szCs w:val="20"/>
              </w:rPr>
            </w:pPr>
            <w:r>
              <w:rPr>
                <w:rFonts w:ascii="Century Gothic" w:hAnsi="Century Gothic"/>
                <w:i/>
                <w:sz w:val="20"/>
                <w:szCs w:val="20"/>
              </w:rPr>
              <w:t>The Department of Education</w:t>
            </w:r>
            <w:r w:rsidR="00864817">
              <w:rPr>
                <w:rFonts w:ascii="Century Gothic" w:hAnsi="Century Gothic"/>
                <w:i/>
                <w:sz w:val="20"/>
                <w:szCs w:val="20"/>
              </w:rPr>
              <w:t xml:space="preserve"> and Training</w:t>
            </w:r>
          </w:p>
        </w:tc>
      </w:tr>
      <w:tr w:rsidR="009D0FC6" w:rsidRPr="009D0FC6" w:rsidTr="009D0FC6">
        <w:tc>
          <w:tcPr>
            <w:tcW w:w="1980" w:type="dxa"/>
          </w:tcPr>
          <w:p w:rsidR="009D0FC6" w:rsidRDefault="009D0FC6" w:rsidP="009D0FC6">
            <w:pPr>
              <w:jc w:val="right"/>
              <w:rPr>
                <w:rFonts w:ascii="Century Gothic" w:hAnsi="Century Gothic"/>
                <w:b/>
                <w:sz w:val="20"/>
                <w:szCs w:val="20"/>
              </w:rPr>
            </w:pPr>
            <w:r>
              <w:rPr>
                <w:rFonts w:ascii="Century Gothic" w:hAnsi="Century Gothic"/>
                <w:b/>
                <w:sz w:val="20"/>
                <w:szCs w:val="20"/>
              </w:rPr>
              <w:t>DTA</w:t>
            </w:r>
          </w:p>
          <w:p w:rsidR="0030021A" w:rsidRPr="009D0FC6" w:rsidRDefault="0030021A" w:rsidP="0030021A">
            <w:pPr>
              <w:jc w:val="right"/>
              <w:rPr>
                <w:rFonts w:ascii="Century Gothic" w:hAnsi="Century Gothic"/>
                <w:b/>
                <w:sz w:val="20"/>
                <w:szCs w:val="20"/>
              </w:rPr>
            </w:pPr>
            <w:r>
              <w:rPr>
                <w:rFonts w:ascii="Century Gothic" w:hAnsi="Century Gothic"/>
                <w:b/>
                <w:sz w:val="20"/>
                <w:szCs w:val="20"/>
              </w:rPr>
              <w:t>ES</w:t>
            </w:r>
            <w:r w:rsidRPr="0030021A">
              <w:rPr>
                <w:rFonts w:ascii="Century Gothic" w:hAnsi="Century Gothic"/>
                <w:b/>
                <w:sz w:val="20"/>
                <w:szCs w:val="20"/>
              </w:rPr>
              <w:t>D</w:t>
            </w:r>
          </w:p>
        </w:tc>
        <w:tc>
          <w:tcPr>
            <w:tcW w:w="7648" w:type="dxa"/>
          </w:tcPr>
          <w:p w:rsidR="009D0FC6" w:rsidRDefault="009D0FC6" w:rsidP="009D0FC6">
            <w:pPr>
              <w:rPr>
                <w:rFonts w:ascii="Century Gothic" w:hAnsi="Century Gothic"/>
                <w:i/>
                <w:sz w:val="20"/>
                <w:szCs w:val="20"/>
              </w:rPr>
            </w:pPr>
            <w:r w:rsidRPr="009D0FC6">
              <w:rPr>
                <w:rFonts w:ascii="Century Gothic" w:hAnsi="Century Gothic"/>
                <w:i/>
                <w:sz w:val="20"/>
                <w:szCs w:val="20"/>
              </w:rPr>
              <w:t>Designated Travel Area</w:t>
            </w:r>
          </w:p>
          <w:p w:rsidR="0030021A" w:rsidRPr="0030021A" w:rsidRDefault="0030021A" w:rsidP="009D0FC6">
            <w:pPr>
              <w:rPr>
                <w:rFonts w:ascii="Century Gothic" w:hAnsi="Century Gothic"/>
                <w:i/>
                <w:sz w:val="20"/>
                <w:szCs w:val="20"/>
              </w:rPr>
            </w:pPr>
            <w:r w:rsidRPr="0030021A">
              <w:rPr>
                <w:rFonts w:ascii="Century Gothic" w:hAnsi="Century Gothic"/>
                <w:i/>
                <w:sz w:val="20"/>
                <w:szCs w:val="20"/>
              </w:rPr>
              <w:t>Electronic Scanning Devices</w:t>
            </w:r>
          </w:p>
        </w:tc>
      </w:tr>
      <w:tr w:rsidR="008F57E1" w:rsidRPr="009D0FC6" w:rsidTr="009D0FC6">
        <w:tc>
          <w:tcPr>
            <w:tcW w:w="1980" w:type="dxa"/>
          </w:tcPr>
          <w:p w:rsidR="0030021A" w:rsidRPr="0030021A" w:rsidRDefault="0030021A" w:rsidP="009D0FC6">
            <w:pPr>
              <w:jc w:val="right"/>
              <w:rPr>
                <w:rFonts w:ascii="Century Gothic" w:hAnsi="Century Gothic"/>
                <w:b/>
                <w:sz w:val="20"/>
                <w:szCs w:val="20"/>
              </w:rPr>
            </w:pPr>
            <w:r w:rsidRPr="0030021A">
              <w:rPr>
                <w:rFonts w:ascii="Century Gothic" w:hAnsi="Century Gothic"/>
                <w:b/>
                <w:sz w:val="20"/>
                <w:szCs w:val="20"/>
              </w:rPr>
              <w:t>ESMD</w:t>
            </w:r>
          </w:p>
          <w:p w:rsidR="0030021A" w:rsidRPr="0030021A" w:rsidRDefault="0030021A" w:rsidP="009D0FC6">
            <w:pPr>
              <w:jc w:val="right"/>
              <w:rPr>
                <w:rFonts w:ascii="Century Gothic" w:hAnsi="Century Gothic"/>
                <w:b/>
                <w:sz w:val="20"/>
                <w:szCs w:val="20"/>
              </w:rPr>
            </w:pPr>
            <w:r w:rsidRPr="0030021A">
              <w:rPr>
                <w:rFonts w:ascii="Century Gothic" w:hAnsi="Century Gothic"/>
                <w:b/>
                <w:sz w:val="20"/>
                <w:szCs w:val="20"/>
              </w:rPr>
              <w:t xml:space="preserve">ESMS </w:t>
            </w:r>
          </w:p>
          <w:p w:rsidR="008F57E1" w:rsidRPr="0030021A" w:rsidRDefault="006A746B" w:rsidP="009D0FC6">
            <w:pPr>
              <w:jc w:val="right"/>
              <w:rPr>
                <w:rFonts w:ascii="Century Gothic" w:hAnsi="Century Gothic"/>
                <w:b/>
                <w:sz w:val="20"/>
                <w:szCs w:val="20"/>
              </w:rPr>
            </w:pPr>
            <w:r>
              <w:rPr>
                <w:rFonts w:ascii="Century Gothic" w:hAnsi="Century Gothic"/>
                <w:b/>
                <w:sz w:val="20"/>
                <w:szCs w:val="20"/>
              </w:rPr>
              <w:t>MO</w:t>
            </w:r>
            <w:r w:rsidR="008F57E1" w:rsidRPr="0030021A">
              <w:rPr>
                <w:rFonts w:ascii="Century Gothic" w:hAnsi="Century Gothic"/>
                <w:b/>
                <w:sz w:val="20"/>
                <w:szCs w:val="20"/>
              </w:rPr>
              <w:t>U</w:t>
            </w:r>
          </w:p>
        </w:tc>
        <w:tc>
          <w:tcPr>
            <w:tcW w:w="7648" w:type="dxa"/>
          </w:tcPr>
          <w:p w:rsidR="0030021A" w:rsidRPr="0030021A" w:rsidRDefault="0030021A" w:rsidP="009D0FC6">
            <w:pPr>
              <w:rPr>
                <w:rFonts w:ascii="Century Gothic" w:hAnsi="Century Gothic"/>
                <w:i/>
                <w:sz w:val="20"/>
                <w:szCs w:val="20"/>
              </w:rPr>
            </w:pPr>
            <w:r w:rsidRPr="0030021A">
              <w:rPr>
                <w:rFonts w:ascii="Century Gothic" w:hAnsi="Century Gothic"/>
                <w:i/>
                <w:sz w:val="20"/>
                <w:szCs w:val="20"/>
              </w:rPr>
              <w:t>Electronic Student Manifest Devices</w:t>
            </w:r>
          </w:p>
          <w:p w:rsidR="0030021A" w:rsidRPr="0030021A" w:rsidRDefault="0030021A" w:rsidP="009D0FC6">
            <w:pPr>
              <w:rPr>
                <w:rFonts w:ascii="Century Gothic" w:hAnsi="Century Gothic"/>
                <w:i/>
                <w:sz w:val="20"/>
                <w:szCs w:val="20"/>
              </w:rPr>
            </w:pPr>
            <w:r w:rsidRPr="0030021A">
              <w:rPr>
                <w:rFonts w:ascii="Century Gothic" w:hAnsi="Century Gothic"/>
                <w:i/>
                <w:sz w:val="20"/>
                <w:szCs w:val="20"/>
              </w:rPr>
              <w:t>Electronic Student Manifest Services</w:t>
            </w:r>
          </w:p>
          <w:p w:rsidR="008F57E1" w:rsidRPr="0030021A" w:rsidRDefault="008F57E1" w:rsidP="009D0FC6">
            <w:pPr>
              <w:rPr>
                <w:rFonts w:ascii="Century Gothic" w:hAnsi="Century Gothic"/>
                <w:i/>
                <w:sz w:val="20"/>
                <w:szCs w:val="20"/>
              </w:rPr>
            </w:pPr>
            <w:r w:rsidRPr="0030021A">
              <w:rPr>
                <w:rFonts w:ascii="Century Gothic" w:hAnsi="Century Gothic"/>
                <w:i/>
                <w:sz w:val="20"/>
                <w:szCs w:val="20"/>
              </w:rPr>
              <w:t>Memorandum of Understanding</w:t>
            </w:r>
          </w:p>
        </w:tc>
      </w:tr>
      <w:tr w:rsidR="009D0FC6" w:rsidRPr="009D0FC6" w:rsidTr="009D0FC6">
        <w:tc>
          <w:tcPr>
            <w:tcW w:w="1980" w:type="dxa"/>
          </w:tcPr>
          <w:p w:rsidR="009D0FC6" w:rsidRPr="009D0FC6" w:rsidRDefault="009D0FC6" w:rsidP="009D0FC6">
            <w:pPr>
              <w:jc w:val="right"/>
              <w:rPr>
                <w:rFonts w:ascii="Century Gothic" w:hAnsi="Century Gothic"/>
                <w:b/>
                <w:sz w:val="20"/>
                <w:szCs w:val="20"/>
              </w:rPr>
            </w:pPr>
            <w:r w:rsidRPr="009D0FC6">
              <w:rPr>
                <w:rFonts w:ascii="Century Gothic" w:hAnsi="Century Gothic"/>
                <w:b/>
                <w:sz w:val="20"/>
                <w:szCs w:val="20"/>
              </w:rPr>
              <w:t>SDTP</w:t>
            </w:r>
          </w:p>
        </w:tc>
        <w:tc>
          <w:tcPr>
            <w:tcW w:w="7648" w:type="dxa"/>
          </w:tcPr>
          <w:p w:rsidR="009D0FC6" w:rsidRPr="009D0FC6" w:rsidRDefault="009D0FC6" w:rsidP="009D0FC6">
            <w:pPr>
              <w:rPr>
                <w:rFonts w:ascii="Century Gothic" w:hAnsi="Century Gothic"/>
                <w:i/>
                <w:sz w:val="20"/>
                <w:szCs w:val="20"/>
              </w:rPr>
            </w:pPr>
            <w:r w:rsidRPr="009D0FC6">
              <w:rPr>
                <w:rFonts w:ascii="Century Gothic" w:hAnsi="Century Gothic"/>
                <w:i/>
                <w:sz w:val="20"/>
                <w:szCs w:val="20"/>
              </w:rPr>
              <w:t>Students with Disabilities Transport Program</w:t>
            </w:r>
          </w:p>
        </w:tc>
      </w:tr>
      <w:tr w:rsidR="009D0FC6" w:rsidRPr="009D0FC6" w:rsidTr="009D0FC6">
        <w:tc>
          <w:tcPr>
            <w:tcW w:w="1980" w:type="dxa"/>
          </w:tcPr>
          <w:p w:rsidR="009D0FC6" w:rsidRPr="009D0FC6" w:rsidRDefault="009D0FC6" w:rsidP="009D0FC6">
            <w:pPr>
              <w:jc w:val="right"/>
              <w:rPr>
                <w:rFonts w:ascii="Century Gothic" w:hAnsi="Century Gothic"/>
                <w:b/>
                <w:sz w:val="20"/>
                <w:szCs w:val="20"/>
              </w:rPr>
            </w:pPr>
            <w:r>
              <w:rPr>
                <w:rFonts w:ascii="Century Gothic" w:hAnsi="Century Gothic"/>
                <w:b/>
                <w:sz w:val="20"/>
                <w:szCs w:val="20"/>
              </w:rPr>
              <w:t>STU</w:t>
            </w:r>
          </w:p>
        </w:tc>
        <w:tc>
          <w:tcPr>
            <w:tcW w:w="7648" w:type="dxa"/>
          </w:tcPr>
          <w:p w:rsidR="009D0FC6" w:rsidRPr="009D0FC6" w:rsidRDefault="009D0FC6" w:rsidP="009D0FC6">
            <w:pPr>
              <w:rPr>
                <w:rFonts w:ascii="Century Gothic" w:hAnsi="Century Gothic"/>
                <w:i/>
                <w:sz w:val="20"/>
                <w:szCs w:val="20"/>
              </w:rPr>
            </w:pPr>
            <w:r w:rsidRPr="009D0FC6">
              <w:rPr>
                <w:rFonts w:ascii="Century Gothic" w:hAnsi="Century Gothic"/>
                <w:i/>
                <w:sz w:val="20"/>
                <w:szCs w:val="20"/>
              </w:rPr>
              <w:t>Student Transport Unit</w:t>
            </w:r>
          </w:p>
        </w:tc>
      </w:tr>
    </w:tbl>
    <w:p w:rsidR="0076315A" w:rsidRPr="00A2420E" w:rsidRDefault="0076315A" w:rsidP="0076315A">
      <w:pPr>
        <w:rPr>
          <w:rFonts w:ascii="eating" w:hAnsi="eating"/>
        </w:rPr>
      </w:pPr>
    </w:p>
    <w:p w:rsidR="00FB41AB" w:rsidRPr="00FB41AB" w:rsidRDefault="0027362C" w:rsidP="00FB41AB">
      <w:pPr>
        <w:pStyle w:val="Heading2"/>
        <w:numPr>
          <w:ilvl w:val="0"/>
          <w:numId w:val="5"/>
        </w:numPr>
        <w:spacing w:before="0" w:after="160"/>
        <w:jc w:val="both"/>
        <w:rPr>
          <w:rFonts w:ascii="Century Gothic" w:eastAsia="Century Gothic" w:hAnsi="Century Gothic" w:cs="Century Gothic"/>
          <w:b/>
          <w:smallCaps/>
          <w:color w:val="000000"/>
          <w:sz w:val="22"/>
          <w:szCs w:val="22"/>
        </w:rPr>
      </w:pPr>
      <w:r w:rsidRPr="00042E6A">
        <w:rPr>
          <w:rFonts w:ascii="Century Gothic" w:eastAsia="Century Gothic" w:hAnsi="Century Gothic" w:cs="Century Gothic"/>
          <w:b/>
          <w:smallCaps/>
          <w:color w:val="000000"/>
          <w:sz w:val="22"/>
          <w:szCs w:val="22"/>
        </w:rPr>
        <w:t>POLICY</w:t>
      </w:r>
    </w:p>
    <w:p w:rsidR="00FB41AB" w:rsidRDefault="00FB41AB" w:rsidP="00FB41AB">
      <w:pPr>
        <w:pStyle w:val="Default"/>
        <w:rPr>
          <w:b/>
          <w:sz w:val="20"/>
          <w:szCs w:val="20"/>
        </w:rPr>
      </w:pPr>
      <w:r w:rsidRPr="00FB41AB">
        <w:rPr>
          <w:b/>
          <w:sz w:val="20"/>
          <w:szCs w:val="20"/>
        </w:rPr>
        <w:t xml:space="preserve">4.1 </w:t>
      </w:r>
      <w:r w:rsidR="00E30788">
        <w:rPr>
          <w:b/>
          <w:sz w:val="20"/>
          <w:szCs w:val="20"/>
        </w:rPr>
        <w:t>Department of Education &amp; Early Childhood Development Guidelines</w:t>
      </w:r>
    </w:p>
    <w:p w:rsidR="00E30788" w:rsidRPr="00FB41AB" w:rsidRDefault="00E30788" w:rsidP="00FB41AB">
      <w:pPr>
        <w:pStyle w:val="Default"/>
        <w:rPr>
          <w:b/>
          <w:sz w:val="20"/>
          <w:szCs w:val="20"/>
        </w:rPr>
      </w:pPr>
    </w:p>
    <w:p w:rsidR="006A746B" w:rsidRDefault="000C3193" w:rsidP="000C3193">
      <w:pPr>
        <w:pStyle w:val="Default"/>
        <w:numPr>
          <w:ilvl w:val="0"/>
          <w:numId w:val="13"/>
        </w:numPr>
        <w:rPr>
          <w:sz w:val="20"/>
          <w:szCs w:val="20"/>
        </w:rPr>
      </w:pPr>
      <w:r>
        <w:rPr>
          <w:sz w:val="20"/>
          <w:szCs w:val="20"/>
        </w:rPr>
        <w:t>This policy is in line with</w:t>
      </w:r>
      <w:r w:rsidR="009D0FC6">
        <w:rPr>
          <w:sz w:val="20"/>
          <w:szCs w:val="20"/>
        </w:rPr>
        <w:t xml:space="preserve"> the</w:t>
      </w:r>
      <w:r>
        <w:rPr>
          <w:sz w:val="20"/>
          <w:szCs w:val="20"/>
        </w:rPr>
        <w:t xml:space="preserve"> </w:t>
      </w:r>
      <w:r w:rsidR="009D0FC6">
        <w:rPr>
          <w:sz w:val="20"/>
          <w:szCs w:val="20"/>
        </w:rPr>
        <w:t>SDTP</w:t>
      </w:r>
      <w:r w:rsidR="006A746B">
        <w:rPr>
          <w:sz w:val="20"/>
          <w:szCs w:val="20"/>
        </w:rPr>
        <w:t>.</w:t>
      </w:r>
    </w:p>
    <w:p w:rsidR="005F26C6" w:rsidRDefault="005F26C6" w:rsidP="005F26C6">
      <w:pPr>
        <w:pStyle w:val="Default"/>
        <w:numPr>
          <w:ilvl w:val="0"/>
          <w:numId w:val="13"/>
        </w:numPr>
        <w:rPr>
          <w:sz w:val="20"/>
          <w:szCs w:val="20"/>
        </w:rPr>
      </w:pPr>
      <w:r w:rsidRPr="00FB41AB">
        <w:rPr>
          <w:sz w:val="20"/>
          <w:szCs w:val="20"/>
        </w:rPr>
        <w:t>Hamlyn Views School students are transported to and from school by buses which are part of services contracted</w:t>
      </w:r>
      <w:r>
        <w:rPr>
          <w:sz w:val="20"/>
          <w:szCs w:val="20"/>
        </w:rPr>
        <w:t xml:space="preserve"> and managed</w:t>
      </w:r>
      <w:r w:rsidRPr="00FB41AB">
        <w:rPr>
          <w:sz w:val="20"/>
          <w:szCs w:val="20"/>
        </w:rPr>
        <w:t xml:space="preserve"> by the </w:t>
      </w:r>
      <w:r w:rsidR="0023155E">
        <w:rPr>
          <w:sz w:val="20"/>
          <w:szCs w:val="20"/>
        </w:rPr>
        <w:t>DET</w:t>
      </w:r>
      <w:r w:rsidRPr="00FB41AB">
        <w:rPr>
          <w:sz w:val="20"/>
          <w:szCs w:val="20"/>
        </w:rPr>
        <w:t xml:space="preserve">. </w:t>
      </w:r>
    </w:p>
    <w:p w:rsidR="006A746B" w:rsidRDefault="006A746B" w:rsidP="000C3193">
      <w:pPr>
        <w:pStyle w:val="Default"/>
        <w:numPr>
          <w:ilvl w:val="0"/>
          <w:numId w:val="13"/>
        </w:numPr>
        <w:rPr>
          <w:sz w:val="20"/>
          <w:szCs w:val="20"/>
        </w:rPr>
      </w:pPr>
      <w:r>
        <w:rPr>
          <w:sz w:val="20"/>
          <w:szCs w:val="20"/>
        </w:rPr>
        <w:t>Hamlyn Views School has a MOU</w:t>
      </w:r>
      <w:r w:rsidR="00AF3AE6">
        <w:rPr>
          <w:sz w:val="20"/>
          <w:szCs w:val="20"/>
        </w:rPr>
        <w:t xml:space="preserve"> with each bus operator providing SDTP services to the school. </w:t>
      </w:r>
    </w:p>
    <w:p w:rsidR="005F26C6" w:rsidRPr="005F26C6" w:rsidRDefault="005F26C6" w:rsidP="005F26C6">
      <w:pPr>
        <w:pStyle w:val="Default"/>
        <w:numPr>
          <w:ilvl w:val="0"/>
          <w:numId w:val="13"/>
        </w:numPr>
        <w:rPr>
          <w:sz w:val="20"/>
          <w:szCs w:val="20"/>
        </w:rPr>
      </w:pPr>
      <w:r>
        <w:rPr>
          <w:sz w:val="20"/>
          <w:szCs w:val="20"/>
        </w:rPr>
        <w:t xml:space="preserve">Hamlyn Views School is responsible for assessing all SDTP Applications for Transport Assistance and ensuring that students met the </w:t>
      </w:r>
      <w:r w:rsidR="007A12D7" w:rsidRPr="005F26C6">
        <w:rPr>
          <w:sz w:val="20"/>
          <w:szCs w:val="20"/>
        </w:rPr>
        <w:t>criteria</w:t>
      </w:r>
      <w:r w:rsidR="006A746B" w:rsidRPr="005F26C6">
        <w:rPr>
          <w:sz w:val="20"/>
          <w:szCs w:val="20"/>
        </w:rPr>
        <w:t xml:space="preserve"> determining eligibility for travel </w:t>
      </w:r>
      <w:r w:rsidR="007A12D7" w:rsidRPr="005F26C6">
        <w:rPr>
          <w:sz w:val="20"/>
          <w:szCs w:val="20"/>
        </w:rPr>
        <w:t xml:space="preserve">outlined in </w:t>
      </w:r>
      <w:r w:rsidR="006A746B" w:rsidRPr="005F26C6">
        <w:rPr>
          <w:sz w:val="20"/>
          <w:szCs w:val="20"/>
        </w:rPr>
        <w:t>STDP.</w:t>
      </w:r>
    </w:p>
    <w:p w:rsidR="00E30788" w:rsidRDefault="00FB41AB" w:rsidP="00FB41AB">
      <w:pPr>
        <w:pStyle w:val="Default"/>
        <w:numPr>
          <w:ilvl w:val="0"/>
          <w:numId w:val="13"/>
        </w:numPr>
        <w:rPr>
          <w:sz w:val="20"/>
          <w:szCs w:val="20"/>
        </w:rPr>
      </w:pPr>
      <w:r w:rsidRPr="00FB41AB">
        <w:rPr>
          <w:sz w:val="20"/>
          <w:szCs w:val="20"/>
        </w:rPr>
        <w:t xml:space="preserve">The </w:t>
      </w:r>
      <w:r w:rsidR="008F57E1">
        <w:rPr>
          <w:sz w:val="20"/>
          <w:szCs w:val="20"/>
        </w:rPr>
        <w:t>DET</w:t>
      </w:r>
      <w:r w:rsidRPr="00FB41AB">
        <w:rPr>
          <w:sz w:val="20"/>
          <w:szCs w:val="20"/>
        </w:rPr>
        <w:t xml:space="preserve"> has determined a </w:t>
      </w:r>
      <w:r w:rsidR="009D0FC6">
        <w:rPr>
          <w:sz w:val="20"/>
          <w:szCs w:val="20"/>
        </w:rPr>
        <w:t>DTA</w:t>
      </w:r>
      <w:r w:rsidRPr="00FB41AB">
        <w:rPr>
          <w:sz w:val="20"/>
          <w:szCs w:val="20"/>
        </w:rPr>
        <w:t xml:space="preserve"> for students attending this school. Students living within this area may be provided with cost free transport. </w:t>
      </w:r>
    </w:p>
    <w:p w:rsidR="0076315A" w:rsidRDefault="00E30788" w:rsidP="00FB41AB">
      <w:pPr>
        <w:pStyle w:val="Default"/>
        <w:numPr>
          <w:ilvl w:val="0"/>
          <w:numId w:val="13"/>
        </w:numPr>
        <w:rPr>
          <w:sz w:val="20"/>
          <w:szCs w:val="20"/>
        </w:rPr>
      </w:pPr>
      <w:r>
        <w:rPr>
          <w:sz w:val="20"/>
          <w:szCs w:val="20"/>
        </w:rPr>
        <w:lastRenderedPageBreak/>
        <w:t>Students who live within their schools DTA but are unable to access the free bus service may be eligible for the conveyance allowance to help with the costs of student travel to and from school.</w:t>
      </w:r>
      <w:r w:rsidR="0076315A" w:rsidRPr="0076315A">
        <w:rPr>
          <w:sz w:val="20"/>
          <w:szCs w:val="20"/>
        </w:rPr>
        <w:t xml:space="preserve"> </w:t>
      </w:r>
    </w:p>
    <w:p w:rsidR="0076315A" w:rsidRDefault="0076315A" w:rsidP="00FB41AB">
      <w:pPr>
        <w:pStyle w:val="Default"/>
        <w:numPr>
          <w:ilvl w:val="0"/>
          <w:numId w:val="13"/>
        </w:numPr>
        <w:rPr>
          <w:sz w:val="20"/>
          <w:szCs w:val="20"/>
        </w:rPr>
      </w:pPr>
      <w:r w:rsidRPr="00FB41AB">
        <w:rPr>
          <w:sz w:val="20"/>
          <w:szCs w:val="20"/>
        </w:rPr>
        <w:t xml:space="preserve">Transport may be provided for students who attend less than three days if permission from Student Transport is sought and accepted. </w:t>
      </w:r>
    </w:p>
    <w:p w:rsidR="00CC1625" w:rsidRPr="009D6409" w:rsidRDefault="000C3193" w:rsidP="009D322A">
      <w:pPr>
        <w:pStyle w:val="Default"/>
        <w:numPr>
          <w:ilvl w:val="0"/>
          <w:numId w:val="13"/>
        </w:numPr>
        <w:rPr>
          <w:sz w:val="20"/>
          <w:szCs w:val="20"/>
        </w:rPr>
      </w:pPr>
      <w:r>
        <w:rPr>
          <w:sz w:val="20"/>
          <w:szCs w:val="20"/>
        </w:rPr>
        <w:t xml:space="preserve">Special Case Applications can be submitted for </w:t>
      </w:r>
      <w:r w:rsidR="004C3796">
        <w:rPr>
          <w:sz w:val="20"/>
          <w:szCs w:val="20"/>
        </w:rPr>
        <w:t xml:space="preserve">parents/guardians </w:t>
      </w:r>
      <w:r>
        <w:rPr>
          <w:sz w:val="20"/>
          <w:szCs w:val="20"/>
        </w:rPr>
        <w:t>wanting to appeal a transport decision.</w:t>
      </w:r>
    </w:p>
    <w:p w:rsidR="003A2A0E" w:rsidRPr="003A2A0E" w:rsidRDefault="003A2A0E" w:rsidP="003A2A0E">
      <w:pPr>
        <w:pStyle w:val="Default"/>
        <w:spacing w:after="36"/>
        <w:rPr>
          <w:color w:val="auto"/>
          <w:sz w:val="20"/>
          <w:szCs w:val="20"/>
        </w:rPr>
      </w:pPr>
    </w:p>
    <w:p w:rsidR="008D47BE" w:rsidRPr="008D47BE" w:rsidRDefault="009D6409" w:rsidP="008D47BE">
      <w:pPr>
        <w:rPr>
          <w:rFonts w:ascii="Century Gothic" w:hAnsi="Century Gothic"/>
          <w:b/>
          <w:sz w:val="20"/>
          <w:szCs w:val="20"/>
        </w:rPr>
      </w:pPr>
      <w:r>
        <w:rPr>
          <w:rFonts w:ascii="Century Gothic" w:hAnsi="Century Gothic"/>
          <w:b/>
          <w:sz w:val="20"/>
          <w:szCs w:val="20"/>
        </w:rPr>
        <w:t>4.2</w:t>
      </w:r>
      <w:r w:rsidR="00FB41AB" w:rsidRPr="00FB41AB">
        <w:rPr>
          <w:rFonts w:ascii="Century Gothic" w:hAnsi="Century Gothic"/>
          <w:b/>
          <w:sz w:val="20"/>
          <w:szCs w:val="20"/>
        </w:rPr>
        <w:t xml:space="preserve"> </w:t>
      </w:r>
      <w:r w:rsidR="00CC2F23">
        <w:rPr>
          <w:rFonts w:ascii="Century Gothic" w:hAnsi="Century Gothic"/>
          <w:b/>
          <w:sz w:val="20"/>
          <w:szCs w:val="20"/>
        </w:rPr>
        <w:t xml:space="preserve">Hamlyn Views School </w:t>
      </w:r>
      <w:r w:rsidR="00FB41AB" w:rsidRPr="00FB41AB">
        <w:rPr>
          <w:rFonts w:ascii="Century Gothic" w:hAnsi="Century Gothic"/>
          <w:b/>
          <w:sz w:val="20"/>
          <w:szCs w:val="20"/>
        </w:rPr>
        <w:t xml:space="preserve">Bus </w:t>
      </w:r>
      <w:r w:rsidR="00AC3B36">
        <w:rPr>
          <w:rFonts w:ascii="Century Gothic" w:hAnsi="Century Gothic"/>
          <w:b/>
          <w:sz w:val="20"/>
          <w:szCs w:val="20"/>
        </w:rPr>
        <w:t>Procedures</w:t>
      </w:r>
    </w:p>
    <w:p w:rsidR="008D47BE" w:rsidRDefault="008D47BE" w:rsidP="00CC2CFE">
      <w:pPr>
        <w:pStyle w:val="Default"/>
        <w:rPr>
          <w:b/>
          <w:sz w:val="20"/>
          <w:szCs w:val="20"/>
        </w:rPr>
      </w:pPr>
      <w:r w:rsidRPr="008D47BE">
        <w:rPr>
          <w:b/>
          <w:sz w:val="20"/>
          <w:szCs w:val="20"/>
        </w:rPr>
        <w:t>Safe Travel</w:t>
      </w:r>
    </w:p>
    <w:p w:rsidR="008D47BE" w:rsidRPr="008D47BE" w:rsidRDefault="008D47BE" w:rsidP="00CC2CFE">
      <w:pPr>
        <w:pStyle w:val="Default"/>
        <w:rPr>
          <w:b/>
          <w:sz w:val="20"/>
          <w:szCs w:val="20"/>
        </w:rPr>
      </w:pP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sz w:val="20"/>
          <w:szCs w:val="20"/>
        </w:rPr>
        <w:t xml:space="preserve">All students must be </w:t>
      </w:r>
      <w:r w:rsidRPr="008D47BE">
        <w:rPr>
          <w:rFonts w:ascii="Century Gothic" w:hAnsi="Century Gothic" w:cs="Arial"/>
          <w:sz w:val="20"/>
          <w:szCs w:val="20"/>
        </w:rPr>
        <w:t>assessed and deemed fit to travel by the school principal.</w:t>
      </w:r>
      <w:r w:rsidRPr="007F6AB1">
        <w:rPr>
          <w:rFonts w:ascii="Century Gothic" w:hAnsi="Century Gothic" w:cs="Arial"/>
          <w:sz w:val="20"/>
          <w:szCs w:val="20"/>
        </w:rPr>
        <w:t xml:space="preserve"> </w:t>
      </w: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color w:val="000000"/>
          <w:sz w:val="20"/>
          <w:szCs w:val="20"/>
        </w:rPr>
        <w:t>Students must be supervised at all times.</w:t>
      </w: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sz w:val="20"/>
          <w:szCs w:val="20"/>
        </w:rPr>
        <w:t xml:space="preserve">Students and bus staff are to remain seated </w:t>
      </w:r>
      <w:r w:rsidRPr="008D47BE">
        <w:rPr>
          <w:rFonts w:ascii="Century Gothic" w:hAnsi="Century Gothic" w:cs="Arial"/>
          <w:sz w:val="20"/>
          <w:szCs w:val="20"/>
        </w:rPr>
        <w:t>with</w:t>
      </w:r>
      <w:r w:rsidRPr="007F6AB1">
        <w:rPr>
          <w:rFonts w:ascii="Century Gothic" w:hAnsi="Century Gothic" w:cs="Arial"/>
          <w:sz w:val="20"/>
          <w:szCs w:val="20"/>
        </w:rPr>
        <w:t xml:space="preserve"> th</w:t>
      </w:r>
      <w:r w:rsidRPr="008D47BE">
        <w:rPr>
          <w:rFonts w:ascii="Century Gothic" w:hAnsi="Century Gothic" w:cs="Arial"/>
          <w:sz w:val="20"/>
          <w:szCs w:val="20"/>
        </w:rPr>
        <w:t xml:space="preserve">eir seat belts on at all times during transit. </w:t>
      </w: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sz w:val="20"/>
          <w:szCs w:val="20"/>
        </w:rPr>
        <w:t xml:space="preserve">Individual students may be required to have child safety restraints to support their safe travel to and from school. Restraints may include special seats, safety buckles guards and special needs harnesses recommended by the Occupational Therapist, who will follow the therapeutic procedures. All forms of restraint or seating need to be approved by the </w:t>
      </w:r>
      <w:r w:rsidRPr="008D47BE">
        <w:rPr>
          <w:rFonts w:ascii="Century Gothic" w:hAnsi="Century Gothic" w:cs="Arial"/>
          <w:sz w:val="20"/>
          <w:szCs w:val="20"/>
        </w:rPr>
        <w:t xml:space="preserve">parents, </w:t>
      </w:r>
      <w:r w:rsidRPr="007F6AB1">
        <w:rPr>
          <w:rFonts w:ascii="Century Gothic" w:hAnsi="Century Gothic" w:cs="Arial"/>
          <w:sz w:val="20"/>
          <w:szCs w:val="20"/>
        </w:rPr>
        <w:t xml:space="preserve">bus </w:t>
      </w:r>
      <w:r w:rsidRPr="007F6AB1">
        <w:rPr>
          <w:rFonts w:ascii="Century Gothic" w:hAnsi="Century Gothic" w:cs="Arial"/>
          <w:color w:val="000000"/>
          <w:sz w:val="20"/>
          <w:szCs w:val="20"/>
        </w:rPr>
        <w:t xml:space="preserve">operator </w:t>
      </w:r>
      <w:r w:rsidRPr="007F6AB1">
        <w:rPr>
          <w:rFonts w:ascii="Century Gothic" w:hAnsi="Century Gothic" w:cs="Arial"/>
          <w:sz w:val="20"/>
          <w:szCs w:val="20"/>
        </w:rPr>
        <w:t xml:space="preserve">and school. </w:t>
      </w: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sz w:val="20"/>
          <w:szCs w:val="20"/>
        </w:rPr>
        <w:t xml:space="preserve">Wheelchairs must be anchored securely and students must be wearing their seat belts and approved harnesses. </w:t>
      </w: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sz w:val="20"/>
          <w:szCs w:val="20"/>
        </w:rPr>
        <w:t xml:space="preserve">Miscellaneous items cannot be transported if they pose a problem in terms of safety e.g. extra bags for camps or respite. </w:t>
      </w:r>
    </w:p>
    <w:p w:rsidR="008D47BE" w:rsidRPr="007F6AB1" w:rsidRDefault="008D47BE" w:rsidP="008D47BE">
      <w:pPr>
        <w:numPr>
          <w:ilvl w:val="0"/>
          <w:numId w:val="21"/>
        </w:numPr>
        <w:autoSpaceDE w:val="0"/>
        <w:autoSpaceDN w:val="0"/>
        <w:adjustRightInd w:val="0"/>
        <w:spacing w:after="44" w:line="240" w:lineRule="auto"/>
        <w:rPr>
          <w:rFonts w:ascii="Century Gothic" w:hAnsi="Century Gothic" w:cs="Arial"/>
          <w:sz w:val="20"/>
          <w:szCs w:val="20"/>
        </w:rPr>
      </w:pPr>
      <w:r w:rsidRPr="007F6AB1">
        <w:rPr>
          <w:rFonts w:ascii="Century Gothic" w:hAnsi="Century Gothic" w:cs="Arial"/>
          <w:sz w:val="20"/>
          <w:szCs w:val="20"/>
        </w:rPr>
        <w:t xml:space="preserve">All bags and additional equipment must be secured for transit. </w:t>
      </w:r>
    </w:p>
    <w:p w:rsidR="008D47BE" w:rsidRPr="008D47BE" w:rsidRDefault="008D47BE" w:rsidP="008D47BE">
      <w:pPr>
        <w:pStyle w:val="ListParagraph"/>
        <w:numPr>
          <w:ilvl w:val="0"/>
          <w:numId w:val="21"/>
        </w:numPr>
        <w:autoSpaceDE w:val="0"/>
        <w:autoSpaceDN w:val="0"/>
        <w:adjustRightInd w:val="0"/>
        <w:spacing w:after="23" w:line="240" w:lineRule="auto"/>
        <w:rPr>
          <w:rFonts w:ascii="Century Gothic" w:hAnsi="Century Gothic" w:cs="Century Gothic"/>
          <w:sz w:val="20"/>
          <w:szCs w:val="20"/>
        </w:rPr>
      </w:pPr>
      <w:r w:rsidRPr="008D47BE">
        <w:rPr>
          <w:rFonts w:ascii="Century Gothic" w:hAnsi="Century Gothic"/>
          <w:sz w:val="20"/>
          <w:szCs w:val="20"/>
        </w:rPr>
        <w:t>Eating and drinking on the bus is not permitted at any time, unless otherwise stated in a student’s Individual Travel Plan. In hot weather water is permitted.</w:t>
      </w:r>
    </w:p>
    <w:p w:rsidR="008D47BE" w:rsidRDefault="008D47BE" w:rsidP="00CC2CFE">
      <w:pPr>
        <w:pStyle w:val="Default"/>
        <w:rPr>
          <w:sz w:val="20"/>
          <w:szCs w:val="20"/>
        </w:rPr>
      </w:pPr>
    </w:p>
    <w:p w:rsidR="00AC3B36" w:rsidRPr="00CC2CFE" w:rsidRDefault="00AC3B36" w:rsidP="00CC2CFE">
      <w:pPr>
        <w:pStyle w:val="Default"/>
        <w:rPr>
          <w:sz w:val="20"/>
          <w:szCs w:val="20"/>
        </w:rPr>
      </w:pPr>
      <w:r>
        <w:rPr>
          <w:sz w:val="20"/>
          <w:szCs w:val="20"/>
        </w:rPr>
        <w:t xml:space="preserve">Hamlyn Views School </w:t>
      </w:r>
      <w:r w:rsidR="0064719A">
        <w:rPr>
          <w:sz w:val="20"/>
          <w:szCs w:val="20"/>
        </w:rPr>
        <w:t>bus procedures are</w:t>
      </w:r>
      <w:r w:rsidR="00CC2CFE">
        <w:rPr>
          <w:sz w:val="20"/>
          <w:szCs w:val="20"/>
        </w:rPr>
        <w:t xml:space="preserve"> outlined in Hamlyn Views School </w:t>
      </w:r>
      <w:r w:rsidR="0064719A">
        <w:rPr>
          <w:i/>
          <w:sz w:val="20"/>
          <w:szCs w:val="20"/>
        </w:rPr>
        <w:t>Bus Management Process &amp; Procedures</w:t>
      </w:r>
      <w:r w:rsidR="00CC2CFE">
        <w:rPr>
          <w:i/>
          <w:sz w:val="20"/>
          <w:szCs w:val="20"/>
        </w:rPr>
        <w:t>.</w:t>
      </w:r>
    </w:p>
    <w:p w:rsidR="00AC3B36" w:rsidRPr="00AC3B36" w:rsidRDefault="00AC3B36" w:rsidP="00AC3B36">
      <w:pPr>
        <w:pStyle w:val="Default"/>
        <w:rPr>
          <w:sz w:val="20"/>
          <w:szCs w:val="20"/>
        </w:rPr>
      </w:pPr>
    </w:p>
    <w:p w:rsidR="005679CF" w:rsidRDefault="009D6409" w:rsidP="00FB3965">
      <w:pPr>
        <w:pStyle w:val="Default"/>
        <w:rPr>
          <w:b/>
          <w:sz w:val="20"/>
          <w:szCs w:val="20"/>
        </w:rPr>
      </w:pPr>
      <w:r>
        <w:rPr>
          <w:b/>
          <w:sz w:val="20"/>
          <w:szCs w:val="20"/>
        </w:rPr>
        <w:t>4.3</w:t>
      </w:r>
      <w:r w:rsidR="00806EFE">
        <w:rPr>
          <w:b/>
          <w:sz w:val="20"/>
          <w:szCs w:val="20"/>
        </w:rPr>
        <w:t xml:space="preserve"> Role and Responsibilities </w:t>
      </w:r>
    </w:p>
    <w:p w:rsidR="00D33656" w:rsidRDefault="00D33656" w:rsidP="00FB3965">
      <w:pPr>
        <w:pStyle w:val="Default"/>
        <w:rPr>
          <w:b/>
          <w:sz w:val="20"/>
          <w:szCs w:val="20"/>
        </w:rPr>
      </w:pPr>
    </w:p>
    <w:p w:rsidR="005679CF" w:rsidRDefault="00CC2F23" w:rsidP="00FB3965">
      <w:pPr>
        <w:pStyle w:val="Default"/>
        <w:rPr>
          <w:b/>
          <w:sz w:val="20"/>
          <w:szCs w:val="20"/>
        </w:rPr>
      </w:pPr>
      <w:r>
        <w:rPr>
          <w:b/>
          <w:sz w:val="20"/>
          <w:szCs w:val="20"/>
        </w:rPr>
        <w:t xml:space="preserve">Hamlyn Views </w:t>
      </w:r>
      <w:r w:rsidR="005679CF">
        <w:rPr>
          <w:b/>
          <w:sz w:val="20"/>
          <w:szCs w:val="20"/>
        </w:rPr>
        <w:t>School Role and Responsibilities</w:t>
      </w:r>
    </w:p>
    <w:p w:rsidR="005679CF" w:rsidRDefault="005679CF" w:rsidP="00FB3965">
      <w:pPr>
        <w:pStyle w:val="Default"/>
        <w:rPr>
          <w:b/>
          <w:sz w:val="20"/>
          <w:szCs w:val="20"/>
        </w:rPr>
      </w:pPr>
    </w:p>
    <w:p w:rsidR="006B42C4" w:rsidRPr="00625E43" w:rsidRDefault="006B42C4" w:rsidP="00FB3965">
      <w:pPr>
        <w:pStyle w:val="Default"/>
        <w:rPr>
          <w:sz w:val="20"/>
          <w:szCs w:val="20"/>
        </w:rPr>
      </w:pPr>
      <w:r w:rsidRPr="00D33656">
        <w:rPr>
          <w:sz w:val="20"/>
          <w:szCs w:val="20"/>
        </w:rPr>
        <w:t>Hamlyn Views</w:t>
      </w:r>
      <w:r>
        <w:rPr>
          <w:sz w:val="20"/>
          <w:szCs w:val="20"/>
        </w:rPr>
        <w:t xml:space="preserve"> School adheres to the roles and responsibilities outlined in</w:t>
      </w:r>
      <w:r w:rsidR="00625E43">
        <w:rPr>
          <w:sz w:val="20"/>
          <w:szCs w:val="20"/>
        </w:rPr>
        <w:t xml:space="preserve"> the</w:t>
      </w:r>
      <w:r>
        <w:rPr>
          <w:sz w:val="20"/>
          <w:szCs w:val="20"/>
        </w:rPr>
        <w:t xml:space="preserve"> </w:t>
      </w:r>
      <w:r w:rsidR="0064719A" w:rsidRPr="0064719A">
        <w:rPr>
          <w:sz w:val="20"/>
          <w:szCs w:val="20"/>
        </w:rPr>
        <w:t>SDTP</w:t>
      </w:r>
      <w:r w:rsidR="00625E43">
        <w:rPr>
          <w:sz w:val="20"/>
          <w:szCs w:val="20"/>
        </w:rPr>
        <w:t xml:space="preserve"> </w:t>
      </w:r>
      <w:r w:rsidR="00625E43" w:rsidRPr="00625E43">
        <w:rPr>
          <w:i/>
          <w:sz w:val="20"/>
          <w:szCs w:val="20"/>
        </w:rPr>
        <w:t>P</w:t>
      </w:r>
      <w:r w:rsidR="0064719A" w:rsidRPr="00625E43">
        <w:rPr>
          <w:i/>
          <w:sz w:val="20"/>
          <w:szCs w:val="20"/>
        </w:rPr>
        <w:t>olicies</w:t>
      </w:r>
      <w:r w:rsidR="0064719A">
        <w:rPr>
          <w:sz w:val="20"/>
          <w:szCs w:val="20"/>
        </w:rPr>
        <w:t xml:space="preserve"> and </w:t>
      </w:r>
      <w:r w:rsidR="00625E43" w:rsidRPr="00625E43">
        <w:rPr>
          <w:i/>
          <w:sz w:val="20"/>
          <w:szCs w:val="20"/>
        </w:rPr>
        <w:t>Guidance</w:t>
      </w:r>
      <w:r w:rsidR="00625E43">
        <w:rPr>
          <w:i/>
          <w:sz w:val="20"/>
          <w:szCs w:val="20"/>
        </w:rPr>
        <w:t>’s</w:t>
      </w:r>
      <w:r w:rsidR="00625E43">
        <w:rPr>
          <w:sz w:val="20"/>
          <w:szCs w:val="20"/>
        </w:rPr>
        <w:t>.</w:t>
      </w:r>
    </w:p>
    <w:p w:rsidR="006B42C4" w:rsidRPr="00625E43" w:rsidRDefault="006B42C4" w:rsidP="00FB3965">
      <w:pPr>
        <w:pStyle w:val="Default"/>
        <w:rPr>
          <w:sz w:val="20"/>
          <w:szCs w:val="20"/>
        </w:rPr>
      </w:pPr>
    </w:p>
    <w:p w:rsidR="00946969" w:rsidRPr="006B42C4" w:rsidRDefault="00946969" w:rsidP="00FB3965">
      <w:pPr>
        <w:pStyle w:val="Default"/>
        <w:rPr>
          <w:i/>
          <w:sz w:val="20"/>
          <w:szCs w:val="20"/>
        </w:rPr>
      </w:pPr>
      <w:r w:rsidRPr="0096791C">
        <w:rPr>
          <w:sz w:val="20"/>
          <w:szCs w:val="20"/>
        </w:rPr>
        <w:t xml:space="preserve">The </w:t>
      </w:r>
      <w:r w:rsidR="006B42C4">
        <w:rPr>
          <w:sz w:val="20"/>
          <w:szCs w:val="20"/>
        </w:rPr>
        <w:t xml:space="preserve">key </w:t>
      </w:r>
      <w:r w:rsidRPr="0096791C">
        <w:rPr>
          <w:sz w:val="20"/>
          <w:szCs w:val="20"/>
        </w:rPr>
        <w:t>roles and responsibilities of Hamlyn Views School are to:</w:t>
      </w:r>
    </w:p>
    <w:p w:rsidR="00A016CB" w:rsidRDefault="00A016CB" w:rsidP="00FB3965">
      <w:pPr>
        <w:pStyle w:val="Default"/>
        <w:rPr>
          <w:sz w:val="20"/>
          <w:szCs w:val="20"/>
        </w:rPr>
      </w:pPr>
    </w:p>
    <w:p w:rsidR="00AC6556" w:rsidRDefault="0063655E" w:rsidP="00AC6556">
      <w:pPr>
        <w:pStyle w:val="Default"/>
        <w:numPr>
          <w:ilvl w:val="0"/>
          <w:numId w:val="38"/>
        </w:numPr>
        <w:rPr>
          <w:sz w:val="20"/>
          <w:szCs w:val="20"/>
        </w:rPr>
      </w:pPr>
      <w:r>
        <w:rPr>
          <w:sz w:val="20"/>
          <w:szCs w:val="20"/>
        </w:rPr>
        <w:t>Ensure the HVS Transport Coordinator completes the SDTP learning modules available from the Department’s Learning Management System.</w:t>
      </w:r>
      <w:r w:rsidR="00AC6556" w:rsidRPr="00AC6556">
        <w:rPr>
          <w:sz w:val="20"/>
          <w:szCs w:val="20"/>
        </w:rPr>
        <w:t xml:space="preserve"> </w:t>
      </w:r>
    </w:p>
    <w:p w:rsidR="0063655E" w:rsidRPr="00AC6556" w:rsidRDefault="00AC6556" w:rsidP="00AC6556">
      <w:pPr>
        <w:pStyle w:val="Default"/>
        <w:numPr>
          <w:ilvl w:val="0"/>
          <w:numId w:val="38"/>
        </w:numPr>
        <w:rPr>
          <w:sz w:val="20"/>
          <w:szCs w:val="20"/>
        </w:rPr>
      </w:pPr>
      <w:r>
        <w:rPr>
          <w:sz w:val="20"/>
          <w:szCs w:val="20"/>
        </w:rPr>
        <w:t>Provide any necessary training to bus operators and their staff.</w:t>
      </w:r>
    </w:p>
    <w:p w:rsidR="0063655E" w:rsidRDefault="0063655E" w:rsidP="0063655E">
      <w:pPr>
        <w:pStyle w:val="Default"/>
        <w:numPr>
          <w:ilvl w:val="0"/>
          <w:numId w:val="38"/>
        </w:numPr>
        <w:rPr>
          <w:sz w:val="20"/>
          <w:szCs w:val="20"/>
        </w:rPr>
      </w:pPr>
      <w:r>
        <w:rPr>
          <w:sz w:val="20"/>
          <w:szCs w:val="20"/>
        </w:rPr>
        <w:t xml:space="preserve">Manage the day-to-day coordination of the Department-provided SDTP services. </w:t>
      </w:r>
    </w:p>
    <w:p w:rsidR="0063655E" w:rsidRPr="0096791C" w:rsidRDefault="0063655E" w:rsidP="0063655E">
      <w:pPr>
        <w:pStyle w:val="Default"/>
        <w:numPr>
          <w:ilvl w:val="0"/>
          <w:numId w:val="38"/>
        </w:numPr>
        <w:spacing w:after="36"/>
        <w:rPr>
          <w:sz w:val="20"/>
          <w:szCs w:val="20"/>
        </w:rPr>
      </w:pPr>
      <w:r w:rsidRPr="0096791C">
        <w:rPr>
          <w:sz w:val="20"/>
          <w:szCs w:val="20"/>
        </w:rPr>
        <w:t>Coordinate</w:t>
      </w:r>
      <w:r>
        <w:rPr>
          <w:sz w:val="20"/>
          <w:szCs w:val="20"/>
        </w:rPr>
        <w:t>, assess</w:t>
      </w:r>
      <w:r w:rsidRPr="0096791C">
        <w:rPr>
          <w:sz w:val="20"/>
          <w:szCs w:val="20"/>
        </w:rPr>
        <w:t xml:space="preserve"> and file all appropriate travel forms, </w:t>
      </w:r>
      <w:r>
        <w:rPr>
          <w:sz w:val="20"/>
          <w:szCs w:val="20"/>
        </w:rPr>
        <w:t>applications and documentation.</w:t>
      </w:r>
    </w:p>
    <w:p w:rsidR="00A016CB" w:rsidRDefault="00A016CB" w:rsidP="00A016CB">
      <w:pPr>
        <w:pStyle w:val="Default"/>
        <w:numPr>
          <w:ilvl w:val="0"/>
          <w:numId w:val="38"/>
        </w:numPr>
        <w:rPr>
          <w:sz w:val="20"/>
          <w:szCs w:val="20"/>
        </w:rPr>
      </w:pPr>
      <w:r>
        <w:rPr>
          <w:sz w:val="20"/>
          <w:szCs w:val="20"/>
        </w:rPr>
        <w:t>Ensure all students receivin</w:t>
      </w:r>
      <w:r w:rsidR="004F604E">
        <w:rPr>
          <w:sz w:val="20"/>
          <w:szCs w:val="20"/>
        </w:rPr>
        <w:t>g transport assistance have an Individual Travel P</w:t>
      </w:r>
      <w:r>
        <w:rPr>
          <w:sz w:val="20"/>
          <w:szCs w:val="20"/>
        </w:rPr>
        <w:t xml:space="preserve">lan in place. </w:t>
      </w:r>
    </w:p>
    <w:p w:rsidR="00A016CB" w:rsidRDefault="00FE7824" w:rsidP="00A016CB">
      <w:pPr>
        <w:pStyle w:val="Default"/>
        <w:numPr>
          <w:ilvl w:val="0"/>
          <w:numId w:val="38"/>
        </w:numPr>
        <w:rPr>
          <w:sz w:val="20"/>
          <w:szCs w:val="20"/>
        </w:rPr>
      </w:pPr>
      <w:r>
        <w:rPr>
          <w:sz w:val="20"/>
          <w:szCs w:val="20"/>
        </w:rPr>
        <w:t xml:space="preserve">Manage student behaviour, including providing bus staff with appropriate training and </w:t>
      </w:r>
      <w:r w:rsidR="004F604E">
        <w:rPr>
          <w:sz w:val="20"/>
          <w:szCs w:val="20"/>
        </w:rPr>
        <w:t>Individual Travel Plan</w:t>
      </w:r>
      <w:r w:rsidR="005F26C6">
        <w:rPr>
          <w:sz w:val="20"/>
          <w:szCs w:val="20"/>
        </w:rPr>
        <w:t>s</w:t>
      </w:r>
      <w:r>
        <w:rPr>
          <w:sz w:val="20"/>
          <w:szCs w:val="20"/>
        </w:rPr>
        <w:t xml:space="preserve"> and informing parents and students of conditions of travel and </w:t>
      </w:r>
      <w:r w:rsidR="004F604E">
        <w:rPr>
          <w:sz w:val="20"/>
          <w:szCs w:val="20"/>
        </w:rPr>
        <w:t>expected</w:t>
      </w:r>
      <w:r>
        <w:rPr>
          <w:sz w:val="20"/>
          <w:szCs w:val="20"/>
        </w:rPr>
        <w:t xml:space="preserve"> behaviour. </w:t>
      </w:r>
    </w:p>
    <w:p w:rsidR="00FE7824" w:rsidRDefault="00FE7824" w:rsidP="00A016CB">
      <w:pPr>
        <w:pStyle w:val="Default"/>
        <w:numPr>
          <w:ilvl w:val="0"/>
          <w:numId w:val="38"/>
        </w:numPr>
        <w:rPr>
          <w:sz w:val="20"/>
          <w:szCs w:val="20"/>
        </w:rPr>
      </w:pPr>
      <w:r>
        <w:rPr>
          <w:sz w:val="20"/>
          <w:szCs w:val="20"/>
        </w:rPr>
        <w:t>Prepare students for travel at the end of the school day</w:t>
      </w:r>
      <w:r w:rsidR="00725985">
        <w:rPr>
          <w:sz w:val="20"/>
          <w:szCs w:val="20"/>
        </w:rPr>
        <w:t>.</w:t>
      </w:r>
    </w:p>
    <w:p w:rsidR="00725985" w:rsidRDefault="00725985" w:rsidP="00A016CB">
      <w:pPr>
        <w:pStyle w:val="Default"/>
        <w:numPr>
          <w:ilvl w:val="0"/>
          <w:numId w:val="38"/>
        </w:numPr>
        <w:rPr>
          <w:sz w:val="20"/>
          <w:szCs w:val="20"/>
        </w:rPr>
      </w:pPr>
      <w:r>
        <w:rPr>
          <w:sz w:val="20"/>
          <w:szCs w:val="20"/>
        </w:rPr>
        <w:t xml:space="preserve">Assess, mitigate, treat and monitor risks that may be associated with bus travel. </w:t>
      </w:r>
    </w:p>
    <w:p w:rsidR="00957C34" w:rsidRDefault="00725985" w:rsidP="00A016CB">
      <w:pPr>
        <w:pStyle w:val="Default"/>
        <w:numPr>
          <w:ilvl w:val="0"/>
          <w:numId w:val="38"/>
        </w:numPr>
        <w:rPr>
          <w:sz w:val="20"/>
          <w:szCs w:val="20"/>
        </w:rPr>
      </w:pPr>
      <w:r>
        <w:rPr>
          <w:sz w:val="20"/>
          <w:szCs w:val="20"/>
        </w:rPr>
        <w:t xml:space="preserve">Utilise the </w:t>
      </w:r>
      <w:r w:rsidR="0030021A">
        <w:rPr>
          <w:sz w:val="20"/>
          <w:szCs w:val="20"/>
        </w:rPr>
        <w:t>ESMS, ESMD</w:t>
      </w:r>
      <w:r w:rsidR="00957C34">
        <w:rPr>
          <w:sz w:val="20"/>
          <w:szCs w:val="20"/>
        </w:rPr>
        <w:t xml:space="preserve"> and </w:t>
      </w:r>
      <w:r w:rsidR="00561604">
        <w:rPr>
          <w:sz w:val="20"/>
          <w:szCs w:val="20"/>
        </w:rPr>
        <w:t xml:space="preserve">ESD </w:t>
      </w:r>
      <w:r>
        <w:rPr>
          <w:sz w:val="20"/>
          <w:szCs w:val="20"/>
        </w:rPr>
        <w:t>fitted on all SDTP bus services</w:t>
      </w:r>
      <w:r w:rsidR="00957C34">
        <w:rPr>
          <w:sz w:val="20"/>
          <w:szCs w:val="20"/>
        </w:rPr>
        <w:t>.</w:t>
      </w:r>
      <w:r>
        <w:rPr>
          <w:sz w:val="20"/>
          <w:szCs w:val="20"/>
        </w:rPr>
        <w:t xml:space="preserve"> </w:t>
      </w:r>
    </w:p>
    <w:p w:rsidR="00725985" w:rsidRDefault="00957C34" w:rsidP="00A016CB">
      <w:pPr>
        <w:pStyle w:val="Default"/>
        <w:numPr>
          <w:ilvl w:val="0"/>
          <w:numId w:val="38"/>
        </w:numPr>
        <w:rPr>
          <w:sz w:val="20"/>
          <w:szCs w:val="20"/>
        </w:rPr>
      </w:pPr>
      <w:r>
        <w:rPr>
          <w:sz w:val="20"/>
          <w:szCs w:val="20"/>
        </w:rPr>
        <w:t>Ensure all information relating to route and passenger details, route maps, timetables and emergency management proce</w:t>
      </w:r>
      <w:r w:rsidR="005F26C6">
        <w:rPr>
          <w:sz w:val="20"/>
          <w:szCs w:val="20"/>
        </w:rPr>
        <w:t>dures are collated and updated regularly and entered into CASES21.</w:t>
      </w:r>
    </w:p>
    <w:p w:rsidR="00957C34" w:rsidRDefault="00957C34" w:rsidP="00A016CB">
      <w:pPr>
        <w:pStyle w:val="Default"/>
        <w:numPr>
          <w:ilvl w:val="0"/>
          <w:numId w:val="38"/>
        </w:numPr>
        <w:rPr>
          <w:sz w:val="20"/>
          <w:szCs w:val="20"/>
        </w:rPr>
      </w:pPr>
      <w:r>
        <w:rPr>
          <w:sz w:val="20"/>
          <w:szCs w:val="20"/>
        </w:rPr>
        <w:t xml:space="preserve">Abide by the conditions of engagement, expectations and communication between bus operator and the school as outlined in the </w:t>
      </w:r>
      <w:r w:rsidR="006A746B">
        <w:rPr>
          <w:sz w:val="20"/>
          <w:szCs w:val="20"/>
        </w:rPr>
        <w:t>MOU</w:t>
      </w:r>
      <w:r>
        <w:rPr>
          <w:sz w:val="20"/>
          <w:szCs w:val="20"/>
        </w:rPr>
        <w:t xml:space="preserve">. </w:t>
      </w:r>
    </w:p>
    <w:p w:rsidR="00957C34" w:rsidRDefault="00957C34" w:rsidP="00A016CB">
      <w:pPr>
        <w:pStyle w:val="Default"/>
        <w:numPr>
          <w:ilvl w:val="0"/>
          <w:numId w:val="38"/>
        </w:numPr>
        <w:rPr>
          <w:sz w:val="20"/>
          <w:szCs w:val="20"/>
        </w:rPr>
      </w:pPr>
      <w:r>
        <w:rPr>
          <w:sz w:val="20"/>
          <w:szCs w:val="20"/>
        </w:rPr>
        <w:lastRenderedPageBreak/>
        <w:t xml:space="preserve">Communicate with the STU of any operational issues that may affect students or the provision of a transport service. </w:t>
      </w:r>
    </w:p>
    <w:p w:rsidR="00957C34" w:rsidRDefault="00F22CDB" w:rsidP="00A016CB">
      <w:pPr>
        <w:pStyle w:val="Default"/>
        <w:numPr>
          <w:ilvl w:val="0"/>
          <w:numId w:val="38"/>
        </w:numPr>
        <w:rPr>
          <w:sz w:val="20"/>
          <w:szCs w:val="20"/>
        </w:rPr>
      </w:pPr>
      <w:r>
        <w:rPr>
          <w:sz w:val="20"/>
          <w:szCs w:val="20"/>
        </w:rPr>
        <w:t xml:space="preserve">Communicate with bus operators to ensure the transport arrangements meet the needs and safety of the students. </w:t>
      </w:r>
    </w:p>
    <w:p w:rsidR="00A016CB" w:rsidRPr="00F22CDB" w:rsidRDefault="00F22CDB" w:rsidP="00B941ED">
      <w:pPr>
        <w:pStyle w:val="Default"/>
        <w:numPr>
          <w:ilvl w:val="0"/>
          <w:numId w:val="38"/>
        </w:numPr>
        <w:rPr>
          <w:sz w:val="20"/>
          <w:szCs w:val="20"/>
        </w:rPr>
      </w:pPr>
      <w:r w:rsidRPr="00F22CDB">
        <w:rPr>
          <w:sz w:val="20"/>
          <w:szCs w:val="20"/>
        </w:rPr>
        <w:t xml:space="preserve">Communicate with </w:t>
      </w:r>
      <w:r w:rsidR="004C3796">
        <w:rPr>
          <w:sz w:val="20"/>
          <w:szCs w:val="20"/>
        </w:rPr>
        <w:t xml:space="preserve">parents/guardians </w:t>
      </w:r>
      <w:r w:rsidRPr="00F22CDB">
        <w:rPr>
          <w:sz w:val="20"/>
          <w:szCs w:val="20"/>
        </w:rPr>
        <w:t xml:space="preserve">to ensure they are fully informed of their travel options available at </w:t>
      </w:r>
      <w:r w:rsidR="00B5244F">
        <w:rPr>
          <w:sz w:val="20"/>
          <w:szCs w:val="20"/>
        </w:rPr>
        <w:t xml:space="preserve">the time of </w:t>
      </w:r>
      <w:r w:rsidRPr="00F22CDB">
        <w:rPr>
          <w:sz w:val="20"/>
          <w:szCs w:val="20"/>
        </w:rPr>
        <w:t>enrolment</w:t>
      </w:r>
      <w:r>
        <w:rPr>
          <w:sz w:val="20"/>
          <w:szCs w:val="20"/>
        </w:rPr>
        <w:t xml:space="preserve"> and keep them informed about transport assistance arrangements, school bus safety education and the obligations of </w:t>
      </w:r>
      <w:r w:rsidRPr="00F22CDB">
        <w:rPr>
          <w:sz w:val="20"/>
          <w:szCs w:val="20"/>
        </w:rPr>
        <w:t>parents/carers/guardians</w:t>
      </w:r>
      <w:r>
        <w:rPr>
          <w:sz w:val="20"/>
          <w:szCs w:val="20"/>
        </w:rPr>
        <w:t>.</w:t>
      </w:r>
    </w:p>
    <w:p w:rsidR="00932C7E" w:rsidRDefault="00932C7E" w:rsidP="00FB3C87">
      <w:pPr>
        <w:pStyle w:val="Default"/>
        <w:spacing w:after="36"/>
        <w:rPr>
          <w:color w:val="auto"/>
          <w:sz w:val="20"/>
          <w:szCs w:val="20"/>
        </w:rPr>
      </w:pPr>
    </w:p>
    <w:p w:rsidR="00EB5E69" w:rsidRDefault="005679CF" w:rsidP="00FB3965">
      <w:pPr>
        <w:pStyle w:val="Default"/>
        <w:rPr>
          <w:b/>
          <w:sz w:val="20"/>
          <w:szCs w:val="20"/>
        </w:rPr>
      </w:pPr>
      <w:r>
        <w:rPr>
          <w:b/>
          <w:sz w:val="20"/>
          <w:szCs w:val="20"/>
        </w:rPr>
        <w:t xml:space="preserve">Bus </w:t>
      </w:r>
      <w:r w:rsidR="000139BB" w:rsidRPr="000139BB">
        <w:rPr>
          <w:b/>
          <w:sz w:val="20"/>
          <w:szCs w:val="20"/>
        </w:rPr>
        <w:t>Operator</w:t>
      </w:r>
      <w:r w:rsidR="000139BB" w:rsidRPr="0076315A">
        <w:rPr>
          <w:sz w:val="20"/>
          <w:szCs w:val="20"/>
        </w:rPr>
        <w:t xml:space="preserve"> </w:t>
      </w:r>
      <w:r>
        <w:rPr>
          <w:b/>
          <w:sz w:val="20"/>
          <w:szCs w:val="20"/>
        </w:rPr>
        <w:t>Role and Responsibilities</w:t>
      </w:r>
    </w:p>
    <w:p w:rsidR="00552BC3" w:rsidRDefault="00552BC3" w:rsidP="006B42C4">
      <w:pPr>
        <w:pStyle w:val="Default"/>
        <w:rPr>
          <w:sz w:val="20"/>
          <w:szCs w:val="20"/>
        </w:rPr>
      </w:pPr>
    </w:p>
    <w:p w:rsidR="006B42C4" w:rsidRPr="007A12D7" w:rsidRDefault="006B42C4" w:rsidP="006B42C4">
      <w:pPr>
        <w:pStyle w:val="Default"/>
        <w:rPr>
          <w:i/>
          <w:sz w:val="20"/>
          <w:szCs w:val="20"/>
        </w:rPr>
      </w:pPr>
      <w:r>
        <w:rPr>
          <w:sz w:val="20"/>
          <w:szCs w:val="20"/>
        </w:rPr>
        <w:t xml:space="preserve">The bus operator, driver and supervisor roles and responsibilities are clearly outlined in </w:t>
      </w:r>
      <w:r w:rsidR="00552BC3" w:rsidRPr="00552BC3">
        <w:rPr>
          <w:i/>
          <w:sz w:val="20"/>
          <w:szCs w:val="20"/>
        </w:rPr>
        <w:t>the SDTP Policies and Guidance’s.</w:t>
      </w:r>
    </w:p>
    <w:p w:rsidR="006B42C4" w:rsidRDefault="006B42C4" w:rsidP="00FB3965">
      <w:pPr>
        <w:pStyle w:val="Default"/>
        <w:rPr>
          <w:sz w:val="20"/>
          <w:szCs w:val="20"/>
        </w:rPr>
      </w:pPr>
    </w:p>
    <w:p w:rsidR="000C3193" w:rsidRDefault="006B42C4" w:rsidP="00FB3965">
      <w:pPr>
        <w:pStyle w:val="Default"/>
        <w:rPr>
          <w:sz w:val="20"/>
          <w:szCs w:val="20"/>
        </w:rPr>
      </w:pPr>
      <w:r w:rsidRPr="0096791C">
        <w:rPr>
          <w:sz w:val="20"/>
          <w:szCs w:val="20"/>
        </w:rPr>
        <w:t xml:space="preserve">The </w:t>
      </w:r>
      <w:r>
        <w:rPr>
          <w:sz w:val="20"/>
          <w:szCs w:val="20"/>
        </w:rPr>
        <w:t xml:space="preserve">key </w:t>
      </w:r>
      <w:r w:rsidRPr="0096791C">
        <w:rPr>
          <w:sz w:val="20"/>
          <w:szCs w:val="20"/>
        </w:rPr>
        <w:t xml:space="preserve">roles and responsibilities of </w:t>
      </w:r>
      <w:r w:rsidR="009D0FC6">
        <w:rPr>
          <w:sz w:val="20"/>
          <w:szCs w:val="20"/>
        </w:rPr>
        <w:t>the bus operator</w:t>
      </w:r>
      <w:r w:rsidR="009D0FC6" w:rsidRPr="00E30788">
        <w:rPr>
          <w:sz w:val="20"/>
          <w:szCs w:val="20"/>
        </w:rPr>
        <w:t xml:space="preserve"> </w:t>
      </w:r>
      <w:r w:rsidR="00946969">
        <w:rPr>
          <w:sz w:val="20"/>
          <w:szCs w:val="20"/>
        </w:rPr>
        <w:t>are to</w:t>
      </w:r>
      <w:r w:rsidR="00EB5E69">
        <w:rPr>
          <w:sz w:val="20"/>
          <w:szCs w:val="20"/>
        </w:rPr>
        <w:t>:</w:t>
      </w:r>
    </w:p>
    <w:p w:rsidR="00EB5E69" w:rsidRDefault="00EB5E69" w:rsidP="00FB3965">
      <w:pPr>
        <w:pStyle w:val="Default"/>
        <w:rPr>
          <w:sz w:val="20"/>
          <w:szCs w:val="20"/>
        </w:rPr>
      </w:pPr>
    </w:p>
    <w:p w:rsidR="006B42C4" w:rsidRPr="006B42C4" w:rsidRDefault="001B3D5D" w:rsidP="006B42C4">
      <w:pPr>
        <w:pStyle w:val="ListParagraph"/>
        <w:numPr>
          <w:ilvl w:val="0"/>
          <w:numId w:val="22"/>
        </w:numPr>
        <w:rPr>
          <w:rFonts w:ascii="Century Gothic" w:hAnsi="Century Gothic"/>
          <w:sz w:val="20"/>
          <w:szCs w:val="20"/>
        </w:rPr>
      </w:pPr>
      <w:r>
        <w:rPr>
          <w:rFonts w:ascii="Century Gothic" w:hAnsi="Century Gothic"/>
          <w:sz w:val="20"/>
          <w:szCs w:val="20"/>
        </w:rPr>
        <w:t>Ensure drivers are licenced in line with VIC Roads requirements</w:t>
      </w:r>
      <w:r w:rsidR="006B42C4">
        <w:rPr>
          <w:rFonts w:ascii="Century Gothic" w:hAnsi="Century Gothic"/>
          <w:sz w:val="20"/>
          <w:szCs w:val="20"/>
        </w:rPr>
        <w:t xml:space="preserve"> and </w:t>
      </w:r>
      <w:r w:rsidR="006B42C4" w:rsidRPr="006B42C4">
        <w:rPr>
          <w:rFonts w:ascii="Century Gothic" w:hAnsi="Century Gothic"/>
          <w:sz w:val="20"/>
          <w:szCs w:val="20"/>
        </w:rPr>
        <w:t>all bus staff hold a current Working with Children check.</w:t>
      </w:r>
    </w:p>
    <w:p w:rsidR="001B3D5D" w:rsidRDefault="001B3D5D" w:rsidP="001B3D5D">
      <w:pPr>
        <w:pStyle w:val="ListParagraph"/>
        <w:numPr>
          <w:ilvl w:val="0"/>
          <w:numId w:val="22"/>
        </w:numPr>
        <w:rPr>
          <w:rFonts w:ascii="Century Gothic" w:hAnsi="Century Gothic"/>
          <w:sz w:val="20"/>
          <w:szCs w:val="20"/>
        </w:rPr>
      </w:pPr>
      <w:r>
        <w:rPr>
          <w:rFonts w:ascii="Century Gothic" w:hAnsi="Century Gothic"/>
          <w:sz w:val="20"/>
          <w:szCs w:val="20"/>
        </w:rPr>
        <w:t xml:space="preserve">Have a zero alcohol and drug policy for drivers and </w:t>
      </w:r>
      <w:r w:rsidR="004C3796">
        <w:rPr>
          <w:rFonts w:ascii="Century Gothic" w:hAnsi="Century Gothic"/>
          <w:sz w:val="20"/>
          <w:szCs w:val="20"/>
        </w:rPr>
        <w:t>supervisor</w:t>
      </w:r>
      <w:r>
        <w:rPr>
          <w:rFonts w:ascii="Century Gothic" w:hAnsi="Century Gothic"/>
          <w:sz w:val="20"/>
          <w:szCs w:val="20"/>
        </w:rPr>
        <w:t xml:space="preserve">s while engaged in delivery of a service.  </w:t>
      </w:r>
    </w:p>
    <w:p w:rsidR="00AC6556" w:rsidRPr="00AC6556" w:rsidRDefault="00AC6556" w:rsidP="00AC6556">
      <w:pPr>
        <w:pStyle w:val="ListParagraph"/>
        <w:numPr>
          <w:ilvl w:val="0"/>
          <w:numId w:val="22"/>
        </w:numPr>
        <w:rPr>
          <w:rFonts w:ascii="Century Gothic" w:hAnsi="Century Gothic"/>
          <w:sz w:val="20"/>
          <w:szCs w:val="20"/>
        </w:rPr>
      </w:pPr>
      <w:r w:rsidRPr="00AC6556">
        <w:rPr>
          <w:rFonts w:ascii="Century Gothic" w:hAnsi="Century Gothic"/>
          <w:sz w:val="20"/>
          <w:szCs w:val="20"/>
        </w:rPr>
        <w:t>Provide the school and STU with details of the bus, driver and supervisor on a service at the start of each year. Immediately notify the school of any changes.</w:t>
      </w:r>
    </w:p>
    <w:p w:rsidR="001B3D5D" w:rsidRPr="001B3D5D" w:rsidRDefault="001B3D5D" w:rsidP="001B3D5D">
      <w:pPr>
        <w:pStyle w:val="ListParagraph"/>
        <w:numPr>
          <w:ilvl w:val="0"/>
          <w:numId w:val="22"/>
        </w:numPr>
        <w:rPr>
          <w:rFonts w:ascii="Century Gothic" w:hAnsi="Century Gothic"/>
          <w:sz w:val="20"/>
          <w:szCs w:val="20"/>
        </w:rPr>
      </w:pPr>
      <w:r>
        <w:rPr>
          <w:rFonts w:ascii="Century Gothic" w:hAnsi="Century Gothic"/>
          <w:sz w:val="20"/>
          <w:szCs w:val="20"/>
        </w:rPr>
        <w:t>Advise school if any risk arises during the delivery of a service or at a bus stop</w:t>
      </w:r>
      <w:r w:rsidR="006B42C4">
        <w:rPr>
          <w:rFonts w:ascii="Century Gothic" w:hAnsi="Century Gothic"/>
          <w:sz w:val="20"/>
          <w:szCs w:val="20"/>
        </w:rPr>
        <w:t xml:space="preserve"> and</w:t>
      </w:r>
      <w:r>
        <w:rPr>
          <w:rFonts w:ascii="Century Gothic" w:hAnsi="Century Gothic"/>
          <w:sz w:val="20"/>
          <w:szCs w:val="20"/>
        </w:rPr>
        <w:t xml:space="preserve"> </w:t>
      </w:r>
      <w:r w:rsidR="006B42C4" w:rsidRPr="004C3796">
        <w:rPr>
          <w:rFonts w:ascii="Century Gothic" w:hAnsi="Century Gothic"/>
          <w:sz w:val="20"/>
          <w:szCs w:val="20"/>
        </w:rPr>
        <w:t>document and communicate any safety issues to the school as they arise</w:t>
      </w:r>
      <w:r w:rsidR="006B42C4">
        <w:rPr>
          <w:rFonts w:ascii="Century Gothic" w:hAnsi="Century Gothic"/>
          <w:sz w:val="20"/>
          <w:szCs w:val="20"/>
        </w:rPr>
        <w:t>.</w:t>
      </w:r>
    </w:p>
    <w:p w:rsidR="001B3D5D" w:rsidRDefault="001B3D5D" w:rsidP="001B3D5D">
      <w:pPr>
        <w:pStyle w:val="ListParagraph"/>
        <w:numPr>
          <w:ilvl w:val="0"/>
          <w:numId w:val="22"/>
        </w:numPr>
        <w:rPr>
          <w:rFonts w:ascii="Century Gothic" w:hAnsi="Century Gothic"/>
          <w:sz w:val="20"/>
          <w:szCs w:val="20"/>
        </w:rPr>
      </w:pPr>
      <w:r>
        <w:rPr>
          <w:rFonts w:ascii="Century Gothic" w:hAnsi="Century Gothic"/>
          <w:sz w:val="20"/>
          <w:szCs w:val="20"/>
        </w:rPr>
        <w:t>Ensure bus is fitted with an ESMS and ESMD.</w:t>
      </w:r>
    </w:p>
    <w:p w:rsidR="001B3D5D" w:rsidRDefault="001B3D5D" w:rsidP="001B3D5D">
      <w:pPr>
        <w:pStyle w:val="ListParagraph"/>
        <w:numPr>
          <w:ilvl w:val="0"/>
          <w:numId w:val="22"/>
        </w:numPr>
        <w:rPr>
          <w:rFonts w:ascii="Century Gothic" w:hAnsi="Century Gothic"/>
          <w:sz w:val="20"/>
          <w:szCs w:val="20"/>
        </w:rPr>
      </w:pPr>
      <w:r>
        <w:rPr>
          <w:rFonts w:ascii="Century Gothic" w:hAnsi="Century Gothic"/>
          <w:sz w:val="20"/>
          <w:szCs w:val="20"/>
        </w:rPr>
        <w:t xml:space="preserve">Report </w:t>
      </w:r>
      <w:r w:rsidR="00527112">
        <w:rPr>
          <w:rFonts w:ascii="Century Gothic" w:hAnsi="Century Gothic"/>
          <w:sz w:val="20"/>
          <w:szCs w:val="20"/>
        </w:rPr>
        <w:t>to the principal</w:t>
      </w:r>
      <w:r w:rsidR="004F604E">
        <w:rPr>
          <w:rFonts w:ascii="Century Gothic" w:hAnsi="Century Gothic"/>
          <w:sz w:val="20"/>
          <w:szCs w:val="20"/>
        </w:rPr>
        <w:t>, or their nominee,</w:t>
      </w:r>
      <w:r w:rsidR="00527112">
        <w:rPr>
          <w:rFonts w:ascii="Century Gothic" w:hAnsi="Century Gothic"/>
          <w:sz w:val="20"/>
          <w:szCs w:val="20"/>
        </w:rPr>
        <w:t xml:space="preserve"> </w:t>
      </w:r>
      <w:r>
        <w:rPr>
          <w:rFonts w:ascii="Century Gothic" w:hAnsi="Century Gothic"/>
          <w:sz w:val="20"/>
          <w:szCs w:val="20"/>
        </w:rPr>
        <w:t xml:space="preserve">any instances of student behaviour, loading or unloading issues, detours or delays and any other issues or accidents that may have a direct, indirect or incidental relationship to a SDTP school bus service. </w:t>
      </w:r>
    </w:p>
    <w:p w:rsidR="00561604" w:rsidRDefault="006B42C4" w:rsidP="001B3D5D">
      <w:pPr>
        <w:pStyle w:val="ListParagraph"/>
        <w:numPr>
          <w:ilvl w:val="0"/>
          <w:numId w:val="22"/>
        </w:numPr>
        <w:rPr>
          <w:rFonts w:ascii="Century Gothic" w:hAnsi="Century Gothic"/>
          <w:sz w:val="20"/>
          <w:szCs w:val="20"/>
        </w:rPr>
      </w:pPr>
      <w:r>
        <w:rPr>
          <w:rFonts w:ascii="Century Gothic" w:hAnsi="Century Gothic"/>
          <w:sz w:val="20"/>
          <w:szCs w:val="20"/>
        </w:rPr>
        <w:t>Only t</w:t>
      </w:r>
      <w:r w:rsidR="00561604">
        <w:rPr>
          <w:rFonts w:ascii="Century Gothic" w:hAnsi="Century Gothic"/>
          <w:sz w:val="20"/>
          <w:szCs w:val="20"/>
        </w:rPr>
        <w:t>ransport passengers approved by the principal and STU.</w:t>
      </w:r>
    </w:p>
    <w:p w:rsidR="00561604" w:rsidRDefault="00561604" w:rsidP="001B3D5D">
      <w:pPr>
        <w:pStyle w:val="ListParagraph"/>
        <w:numPr>
          <w:ilvl w:val="0"/>
          <w:numId w:val="22"/>
        </w:numPr>
        <w:rPr>
          <w:rFonts w:ascii="Century Gothic" w:hAnsi="Century Gothic"/>
          <w:sz w:val="20"/>
          <w:szCs w:val="20"/>
        </w:rPr>
      </w:pPr>
      <w:r>
        <w:rPr>
          <w:rFonts w:ascii="Century Gothic" w:hAnsi="Century Gothic"/>
          <w:sz w:val="20"/>
          <w:szCs w:val="20"/>
        </w:rPr>
        <w:t xml:space="preserve">Operate the contracted vehicle over the approved route in accordance with the </w:t>
      </w:r>
      <w:r w:rsidR="00AC6556">
        <w:rPr>
          <w:rFonts w:ascii="Century Gothic" w:hAnsi="Century Gothic"/>
          <w:sz w:val="20"/>
          <w:szCs w:val="20"/>
        </w:rPr>
        <w:t>MOU</w:t>
      </w:r>
      <w:r>
        <w:rPr>
          <w:rFonts w:ascii="Century Gothic" w:hAnsi="Century Gothic"/>
          <w:sz w:val="20"/>
          <w:szCs w:val="20"/>
        </w:rPr>
        <w:t>.</w:t>
      </w:r>
    </w:p>
    <w:p w:rsidR="004C3796" w:rsidRDefault="004C3796" w:rsidP="001B3D5D">
      <w:pPr>
        <w:pStyle w:val="ListParagraph"/>
        <w:numPr>
          <w:ilvl w:val="0"/>
          <w:numId w:val="22"/>
        </w:numPr>
        <w:rPr>
          <w:rFonts w:ascii="Century Gothic" w:hAnsi="Century Gothic"/>
          <w:sz w:val="20"/>
          <w:szCs w:val="20"/>
        </w:rPr>
      </w:pPr>
      <w:r>
        <w:rPr>
          <w:rFonts w:ascii="Century Gothic" w:hAnsi="Century Gothic"/>
          <w:sz w:val="20"/>
          <w:szCs w:val="20"/>
        </w:rPr>
        <w:t xml:space="preserve">Discuss travel needs, routes and arrangements with the school and work with the school to respond to any daily transport issues as they arise. </w:t>
      </w:r>
    </w:p>
    <w:p w:rsidR="004C3796" w:rsidRDefault="004C3796" w:rsidP="001B3D5D">
      <w:pPr>
        <w:pStyle w:val="ListParagraph"/>
        <w:numPr>
          <w:ilvl w:val="0"/>
          <w:numId w:val="22"/>
        </w:numPr>
        <w:rPr>
          <w:rFonts w:ascii="Century Gothic" w:hAnsi="Century Gothic"/>
          <w:sz w:val="20"/>
          <w:szCs w:val="20"/>
        </w:rPr>
      </w:pPr>
      <w:r>
        <w:rPr>
          <w:rFonts w:ascii="Century Gothic" w:hAnsi="Century Gothic"/>
          <w:sz w:val="20"/>
          <w:szCs w:val="20"/>
        </w:rPr>
        <w:t xml:space="preserve">Be </w:t>
      </w:r>
      <w:r w:rsidRPr="004C3796">
        <w:rPr>
          <w:rFonts w:ascii="Century Gothic" w:hAnsi="Century Gothic"/>
          <w:sz w:val="20"/>
          <w:szCs w:val="20"/>
        </w:rPr>
        <w:t xml:space="preserve">contactable if </w:t>
      </w:r>
      <w:r>
        <w:rPr>
          <w:rFonts w:ascii="Century Gothic" w:hAnsi="Century Gothic"/>
          <w:sz w:val="20"/>
          <w:szCs w:val="20"/>
        </w:rPr>
        <w:t xml:space="preserve">parents/guardians need to advise their child will not need to be picked-up. </w:t>
      </w:r>
    </w:p>
    <w:p w:rsidR="004C3796" w:rsidRDefault="004C3796" w:rsidP="004C3796">
      <w:pPr>
        <w:pStyle w:val="ListParagraph"/>
        <w:numPr>
          <w:ilvl w:val="0"/>
          <w:numId w:val="22"/>
        </w:numPr>
        <w:rPr>
          <w:rFonts w:ascii="Century Gothic" w:hAnsi="Century Gothic"/>
          <w:sz w:val="20"/>
          <w:szCs w:val="20"/>
        </w:rPr>
      </w:pPr>
      <w:r>
        <w:rPr>
          <w:rFonts w:ascii="Century Gothic" w:hAnsi="Century Gothic"/>
          <w:sz w:val="20"/>
          <w:szCs w:val="20"/>
        </w:rPr>
        <w:t xml:space="preserve">Ensure the driver and supervisor have a </w:t>
      </w:r>
      <w:r w:rsidR="006B42C4">
        <w:rPr>
          <w:rFonts w:ascii="Century Gothic" w:hAnsi="Century Gothic"/>
          <w:sz w:val="20"/>
          <w:szCs w:val="20"/>
        </w:rPr>
        <w:t>thorough</w:t>
      </w:r>
      <w:r>
        <w:rPr>
          <w:rFonts w:ascii="Century Gothic" w:hAnsi="Century Gothic"/>
          <w:sz w:val="20"/>
          <w:szCs w:val="20"/>
        </w:rPr>
        <w:t xml:space="preserve"> and detailed knowledge of the service and timetable. </w:t>
      </w:r>
    </w:p>
    <w:p w:rsidR="004C3796" w:rsidRPr="00AC3B36" w:rsidRDefault="004C3796" w:rsidP="006B42C4">
      <w:pPr>
        <w:pStyle w:val="ListParagraph"/>
        <w:numPr>
          <w:ilvl w:val="0"/>
          <w:numId w:val="22"/>
        </w:numPr>
        <w:rPr>
          <w:rFonts w:ascii="Century Gothic" w:hAnsi="Century Gothic"/>
          <w:sz w:val="20"/>
          <w:szCs w:val="20"/>
        </w:rPr>
      </w:pPr>
      <w:r w:rsidRPr="00AC3B36">
        <w:rPr>
          <w:rFonts w:ascii="Century Gothic" w:hAnsi="Century Gothic"/>
          <w:sz w:val="20"/>
          <w:szCs w:val="20"/>
        </w:rPr>
        <w:t>Ensure the driver and supervisor are aware of the agreed risk management procedures if a student’s parents/guardians are not waiting at the designated drop-off point and the student does not have an agreed individual travel plan allowing the student to travel home independently from the drop</w:t>
      </w:r>
      <w:r w:rsidR="00AC3B36" w:rsidRPr="00AC3B36">
        <w:rPr>
          <w:rFonts w:ascii="Century Gothic" w:hAnsi="Century Gothic"/>
          <w:sz w:val="20"/>
          <w:szCs w:val="20"/>
        </w:rPr>
        <w:t xml:space="preserve"> off point.</w:t>
      </w:r>
    </w:p>
    <w:p w:rsidR="004C3796" w:rsidRPr="004C3796" w:rsidRDefault="004C3796" w:rsidP="004C3796">
      <w:pPr>
        <w:pStyle w:val="ListParagraph"/>
        <w:numPr>
          <w:ilvl w:val="0"/>
          <w:numId w:val="22"/>
        </w:numPr>
        <w:rPr>
          <w:rFonts w:ascii="Century Gothic" w:hAnsi="Century Gothic"/>
          <w:sz w:val="20"/>
          <w:szCs w:val="20"/>
        </w:rPr>
      </w:pPr>
      <w:r w:rsidRPr="004C3796">
        <w:rPr>
          <w:rFonts w:ascii="Century Gothic" w:hAnsi="Century Gothic"/>
          <w:sz w:val="20"/>
          <w:szCs w:val="20"/>
        </w:rPr>
        <w:t xml:space="preserve">Use information provided by the school to maintain accurate records for each student, including their travel schedule </w:t>
      </w:r>
      <w:r>
        <w:rPr>
          <w:rFonts w:ascii="Century Gothic" w:hAnsi="Century Gothic"/>
          <w:sz w:val="20"/>
          <w:szCs w:val="20"/>
        </w:rPr>
        <w:t>and designated pick-up point</w:t>
      </w:r>
      <w:r w:rsidR="00FB3C87">
        <w:rPr>
          <w:rFonts w:ascii="Century Gothic" w:hAnsi="Century Gothic"/>
          <w:sz w:val="20"/>
          <w:szCs w:val="20"/>
        </w:rPr>
        <w:t xml:space="preserve"> and ensure the </w:t>
      </w:r>
      <w:r w:rsidR="00FB3C87" w:rsidRPr="004C3796">
        <w:rPr>
          <w:rFonts w:ascii="Century Gothic" w:hAnsi="Century Gothic"/>
          <w:sz w:val="20"/>
          <w:szCs w:val="20"/>
        </w:rPr>
        <w:t>driver and supervisor have up-to-date information about which students must be met by parents/guardians at drop-off points and which students may travel home independently</w:t>
      </w:r>
      <w:r w:rsidR="004F604E">
        <w:rPr>
          <w:rFonts w:ascii="Century Gothic" w:hAnsi="Century Gothic"/>
          <w:sz w:val="20"/>
          <w:szCs w:val="20"/>
        </w:rPr>
        <w:t xml:space="preserve"> in accordance with the agreed Individual Travel P</w:t>
      </w:r>
      <w:r w:rsidR="00FB3C87" w:rsidRPr="004C3796">
        <w:rPr>
          <w:rFonts w:ascii="Century Gothic" w:hAnsi="Century Gothic"/>
          <w:sz w:val="20"/>
          <w:szCs w:val="20"/>
        </w:rPr>
        <w:t>lan</w:t>
      </w:r>
      <w:r w:rsidR="00FB3C87">
        <w:rPr>
          <w:rFonts w:ascii="Century Gothic" w:hAnsi="Century Gothic"/>
          <w:sz w:val="20"/>
          <w:szCs w:val="20"/>
        </w:rPr>
        <w:t>.</w:t>
      </w:r>
    </w:p>
    <w:p w:rsidR="004C3796" w:rsidRPr="004C3796" w:rsidRDefault="00FB3C87" w:rsidP="004C3796">
      <w:pPr>
        <w:pStyle w:val="ListParagraph"/>
        <w:numPr>
          <w:ilvl w:val="0"/>
          <w:numId w:val="22"/>
        </w:numPr>
        <w:rPr>
          <w:rFonts w:ascii="Century Gothic" w:hAnsi="Century Gothic"/>
          <w:sz w:val="20"/>
          <w:szCs w:val="20"/>
        </w:rPr>
      </w:pPr>
      <w:r>
        <w:rPr>
          <w:rFonts w:ascii="Century Gothic" w:hAnsi="Century Gothic"/>
          <w:sz w:val="20"/>
          <w:szCs w:val="20"/>
        </w:rPr>
        <w:t>R</w:t>
      </w:r>
      <w:r w:rsidR="004C3796" w:rsidRPr="004C3796">
        <w:rPr>
          <w:rFonts w:ascii="Century Gothic" w:hAnsi="Century Gothic"/>
          <w:sz w:val="20"/>
          <w:szCs w:val="20"/>
        </w:rPr>
        <w:t>eport any injury to any person in transit to the principal</w:t>
      </w:r>
      <w:r w:rsidR="004F604E">
        <w:rPr>
          <w:rFonts w:ascii="Century Gothic" w:hAnsi="Century Gothic"/>
          <w:sz w:val="20"/>
          <w:szCs w:val="20"/>
        </w:rPr>
        <w:t>, or their nominee</w:t>
      </w:r>
      <w:r>
        <w:rPr>
          <w:rFonts w:ascii="Century Gothic" w:hAnsi="Century Gothic"/>
          <w:sz w:val="20"/>
          <w:szCs w:val="20"/>
        </w:rPr>
        <w:t>.</w:t>
      </w:r>
    </w:p>
    <w:p w:rsidR="004C3796" w:rsidRPr="00AC3B36" w:rsidRDefault="00FB3C87" w:rsidP="004C3796">
      <w:pPr>
        <w:pStyle w:val="ListParagraph"/>
        <w:numPr>
          <w:ilvl w:val="0"/>
          <w:numId w:val="22"/>
        </w:numPr>
        <w:rPr>
          <w:rFonts w:ascii="Century Gothic" w:hAnsi="Century Gothic"/>
          <w:sz w:val="20"/>
          <w:szCs w:val="20"/>
        </w:rPr>
      </w:pPr>
      <w:r>
        <w:rPr>
          <w:rFonts w:ascii="Century Gothic" w:hAnsi="Century Gothic"/>
          <w:sz w:val="20"/>
          <w:szCs w:val="20"/>
        </w:rPr>
        <w:t>M</w:t>
      </w:r>
      <w:r w:rsidR="004C3796" w:rsidRPr="004C3796">
        <w:rPr>
          <w:rFonts w:ascii="Century Gothic" w:hAnsi="Century Gothic"/>
          <w:sz w:val="20"/>
          <w:szCs w:val="20"/>
        </w:rPr>
        <w:t>ake every attempt to notify the principal</w:t>
      </w:r>
      <w:r w:rsidR="004F604E">
        <w:rPr>
          <w:rFonts w:ascii="Century Gothic" w:hAnsi="Century Gothic"/>
          <w:sz w:val="20"/>
          <w:szCs w:val="20"/>
        </w:rPr>
        <w:t>,</w:t>
      </w:r>
      <w:r w:rsidR="004F604E" w:rsidRPr="004F604E">
        <w:rPr>
          <w:rFonts w:ascii="Century Gothic" w:hAnsi="Century Gothic"/>
          <w:sz w:val="20"/>
          <w:szCs w:val="20"/>
        </w:rPr>
        <w:t xml:space="preserve"> </w:t>
      </w:r>
      <w:r w:rsidR="004F604E">
        <w:rPr>
          <w:rFonts w:ascii="Century Gothic" w:hAnsi="Century Gothic"/>
          <w:sz w:val="20"/>
          <w:szCs w:val="20"/>
        </w:rPr>
        <w:t>or their nominee,</w:t>
      </w:r>
      <w:r w:rsidR="004C3796" w:rsidRPr="004C3796">
        <w:rPr>
          <w:rFonts w:ascii="Century Gothic" w:hAnsi="Century Gothic"/>
          <w:sz w:val="20"/>
          <w:szCs w:val="20"/>
        </w:rPr>
        <w:t xml:space="preserve"> of any change to the approved service (route </w:t>
      </w:r>
      <w:r w:rsidR="004C3796" w:rsidRPr="00AC3B36">
        <w:rPr>
          <w:rFonts w:ascii="Century Gothic" w:hAnsi="Century Gothic"/>
          <w:sz w:val="20"/>
          <w:szCs w:val="20"/>
        </w:rPr>
        <w:t>and timetable) due to emergency.</w:t>
      </w:r>
    </w:p>
    <w:p w:rsidR="00561604" w:rsidRPr="00AC3B36" w:rsidRDefault="00561604" w:rsidP="001B3D5D">
      <w:pPr>
        <w:pStyle w:val="ListParagraph"/>
        <w:numPr>
          <w:ilvl w:val="0"/>
          <w:numId w:val="22"/>
        </w:numPr>
        <w:rPr>
          <w:rFonts w:ascii="Century Gothic" w:hAnsi="Century Gothic"/>
          <w:sz w:val="20"/>
          <w:szCs w:val="20"/>
        </w:rPr>
      </w:pPr>
      <w:r w:rsidRPr="00AC3B36">
        <w:rPr>
          <w:rFonts w:ascii="Century Gothic" w:hAnsi="Century Gothic"/>
          <w:sz w:val="20"/>
          <w:szCs w:val="20"/>
        </w:rPr>
        <w:t xml:space="preserve">Bus operators and </w:t>
      </w:r>
      <w:r w:rsidR="004C3796" w:rsidRPr="00AC3B36">
        <w:rPr>
          <w:rFonts w:ascii="Century Gothic" w:hAnsi="Century Gothic"/>
          <w:sz w:val="20"/>
          <w:szCs w:val="20"/>
        </w:rPr>
        <w:t>drivers</w:t>
      </w:r>
      <w:r w:rsidRPr="00AC3B36">
        <w:rPr>
          <w:rFonts w:ascii="Century Gothic" w:hAnsi="Century Gothic"/>
          <w:sz w:val="20"/>
          <w:szCs w:val="20"/>
        </w:rPr>
        <w:t xml:space="preserve"> have no authority to determine a student’s eligibility to travel and cannot refuse to pick-up any approved passengers. </w:t>
      </w:r>
    </w:p>
    <w:p w:rsidR="004C3796" w:rsidRPr="00AC3B36" w:rsidRDefault="00AC3B36" w:rsidP="001B3D5D">
      <w:pPr>
        <w:pStyle w:val="ListParagraph"/>
        <w:numPr>
          <w:ilvl w:val="0"/>
          <w:numId w:val="22"/>
        </w:numPr>
        <w:rPr>
          <w:rFonts w:ascii="Century Gothic" w:hAnsi="Century Gothic"/>
          <w:sz w:val="20"/>
          <w:szCs w:val="20"/>
        </w:rPr>
      </w:pPr>
      <w:r w:rsidRPr="00AC3B36">
        <w:rPr>
          <w:rFonts w:ascii="Century Gothic" w:hAnsi="Century Gothic"/>
          <w:sz w:val="20"/>
          <w:szCs w:val="20"/>
        </w:rPr>
        <w:t>A</w:t>
      </w:r>
      <w:r w:rsidR="004C3796" w:rsidRPr="00AC3B36">
        <w:rPr>
          <w:rFonts w:ascii="Century Gothic" w:hAnsi="Century Gothic"/>
          <w:sz w:val="20"/>
          <w:szCs w:val="20"/>
        </w:rPr>
        <w:t xml:space="preserve"> bus route may not be varied, except in an emergency, without the approval of the STU</w:t>
      </w:r>
      <w:r w:rsidRPr="00AC3B36">
        <w:rPr>
          <w:rFonts w:ascii="Century Gothic" w:hAnsi="Century Gothic"/>
          <w:sz w:val="20"/>
          <w:szCs w:val="20"/>
        </w:rPr>
        <w:t>.</w:t>
      </w:r>
    </w:p>
    <w:p w:rsidR="00CC2F23" w:rsidRDefault="00CC2F23" w:rsidP="005679CF">
      <w:pPr>
        <w:pStyle w:val="Default"/>
        <w:rPr>
          <w:b/>
          <w:bCs/>
          <w:sz w:val="20"/>
          <w:szCs w:val="20"/>
        </w:rPr>
      </w:pPr>
    </w:p>
    <w:p w:rsidR="005679CF" w:rsidRDefault="005679CF" w:rsidP="005679CF">
      <w:pPr>
        <w:pStyle w:val="Default"/>
        <w:rPr>
          <w:b/>
          <w:sz w:val="20"/>
          <w:szCs w:val="20"/>
        </w:rPr>
      </w:pPr>
      <w:r w:rsidRPr="002E1846">
        <w:rPr>
          <w:b/>
          <w:bCs/>
          <w:sz w:val="20"/>
          <w:szCs w:val="20"/>
        </w:rPr>
        <w:t>Parent</w:t>
      </w:r>
      <w:r w:rsidR="00046C29">
        <w:rPr>
          <w:b/>
          <w:bCs/>
          <w:sz w:val="20"/>
          <w:szCs w:val="20"/>
        </w:rPr>
        <w:t>/</w:t>
      </w:r>
      <w:r w:rsidRPr="002E1846">
        <w:rPr>
          <w:b/>
          <w:bCs/>
          <w:sz w:val="20"/>
          <w:szCs w:val="20"/>
        </w:rPr>
        <w:t xml:space="preserve">Guardian </w:t>
      </w:r>
      <w:r w:rsidRPr="002E1846">
        <w:rPr>
          <w:b/>
          <w:sz w:val="20"/>
          <w:szCs w:val="20"/>
        </w:rPr>
        <w:t>Role and Responsibilities</w:t>
      </w:r>
    </w:p>
    <w:p w:rsidR="00046C29" w:rsidRDefault="00046C29" w:rsidP="00046C29">
      <w:pPr>
        <w:pStyle w:val="Default"/>
        <w:rPr>
          <w:sz w:val="20"/>
          <w:szCs w:val="20"/>
        </w:rPr>
      </w:pPr>
    </w:p>
    <w:p w:rsidR="00046C29" w:rsidRDefault="00046C29" w:rsidP="00046C29">
      <w:pPr>
        <w:pStyle w:val="Default"/>
        <w:rPr>
          <w:sz w:val="20"/>
          <w:szCs w:val="20"/>
        </w:rPr>
      </w:pPr>
      <w:r w:rsidRPr="0096791C">
        <w:rPr>
          <w:sz w:val="20"/>
          <w:szCs w:val="20"/>
        </w:rPr>
        <w:t xml:space="preserve">The </w:t>
      </w:r>
      <w:r>
        <w:rPr>
          <w:sz w:val="20"/>
          <w:szCs w:val="20"/>
        </w:rPr>
        <w:t xml:space="preserve">key </w:t>
      </w:r>
      <w:r w:rsidRPr="0096791C">
        <w:rPr>
          <w:sz w:val="20"/>
          <w:szCs w:val="20"/>
        </w:rPr>
        <w:t xml:space="preserve">roles and responsibilities of </w:t>
      </w:r>
      <w:r>
        <w:rPr>
          <w:sz w:val="20"/>
          <w:szCs w:val="20"/>
        </w:rPr>
        <w:t>parent/guardians are to:</w:t>
      </w:r>
    </w:p>
    <w:p w:rsidR="002E1846" w:rsidRDefault="002E1846" w:rsidP="005679CF">
      <w:pPr>
        <w:pStyle w:val="Default"/>
        <w:rPr>
          <w:sz w:val="20"/>
          <w:szCs w:val="20"/>
        </w:rPr>
      </w:pPr>
    </w:p>
    <w:p w:rsidR="00046C29" w:rsidRDefault="00046C29" w:rsidP="00046C29">
      <w:pPr>
        <w:pStyle w:val="Default"/>
        <w:numPr>
          <w:ilvl w:val="0"/>
          <w:numId w:val="40"/>
        </w:numPr>
        <w:rPr>
          <w:sz w:val="20"/>
          <w:szCs w:val="20"/>
        </w:rPr>
      </w:pPr>
      <w:r>
        <w:rPr>
          <w:sz w:val="20"/>
          <w:szCs w:val="20"/>
        </w:rPr>
        <w:t>D</w:t>
      </w:r>
      <w:r w:rsidRPr="00046C29">
        <w:rPr>
          <w:sz w:val="20"/>
          <w:szCs w:val="20"/>
        </w:rPr>
        <w:t>iscuss their child’s travel needs a</w:t>
      </w:r>
      <w:r>
        <w:rPr>
          <w:sz w:val="20"/>
          <w:szCs w:val="20"/>
        </w:rPr>
        <w:t>nd requirements with the school.</w:t>
      </w:r>
    </w:p>
    <w:p w:rsidR="00046C29" w:rsidRDefault="00046C29" w:rsidP="00046C29">
      <w:pPr>
        <w:pStyle w:val="Default"/>
        <w:numPr>
          <w:ilvl w:val="0"/>
          <w:numId w:val="40"/>
        </w:numPr>
        <w:rPr>
          <w:sz w:val="20"/>
          <w:szCs w:val="20"/>
        </w:rPr>
      </w:pPr>
      <w:r>
        <w:rPr>
          <w:sz w:val="20"/>
          <w:szCs w:val="20"/>
        </w:rPr>
        <w:t>P</w:t>
      </w:r>
      <w:r w:rsidRPr="00046C29">
        <w:rPr>
          <w:sz w:val="20"/>
          <w:szCs w:val="20"/>
        </w:rPr>
        <w:t>repare their child for travel, giving consideration to toileting,</w:t>
      </w:r>
      <w:r>
        <w:rPr>
          <w:sz w:val="20"/>
          <w:szCs w:val="20"/>
        </w:rPr>
        <w:t xml:space="preserve"> hydration and medical needs.</w:t>
      </w:r>
    </w:p>
    <w:p w:rsidR="00046C29" w:rsidRDefault="00046C29" w:rsidP="00046C29">
      <w:pPr>
        <w:pStyle w:val="Default"/>
        <w:numPr>
          <w:ilvl w:val="0"/>
          <w:numId w:val="40"/>
        </w:numPr>
        <w:rPr>
          <w:sz w:val="20"/>
          <w:szCs w:val="20"/>
        </w:rPr>
      </w:pPr>
      <w:r>
        <w:rPr>
          <w:sz w:val="20"/>
          <w:szCs w:val="20"/>
        </w:rPr>
        <w:t>W</w:t>
      </w:r>
      <w:r w:rsidRPr="00046C29">
        <w:rPr>
          <w:sz w:val="20"/>
          <w:szCs w:val="20"/>
        </w:rPr>
        <w:t>ork cooperatively with schools and the bus operator regarding day-to-day travel issues and be available to offer support when any issues arise</w:t>
      </w:r>
      <w:r>
        <w:rPr>
          <w:sz w:val="20"/>
          <w:szCs w:val="20"/>
        </w:rPr>
        <w:t>.</w:t>
      </w:r>
      <w:r w:rsidRPr="00046C29">
        <w:rPr>
          <w:sz w:val="20"/>
          <w:szCs w:val="20"/>
        </w:rPr>
        <w:t xml:space="preserve"> </w:t>
      </w:r>
    </w:p>
    <w:p w:rsidR="00552BC3" w:rsidRDefault="00552BC3" w:rsidP="00552BC3">
      <w:pPr>
        <w:pStyle w:val="Default"/>
        <w:numPr>
          <w:ilvl w:val="0"/>
          <w:numId w:val="40"/>
        </w:numPr>
        <w:rPr>
          <w:sz w:val="20"/>
          <w:szCs w:val="20"/>
        </w:rPr>
      </w:pPr>
      <w:r>
        <w:rPr>
          <w:sz w:val="20"/>
          <w:szCs w:val="20"/>
        </w:rPr>
        <w:t xml:space="preserve">Immediately notify the school of any changes to change of address or </w:t>
      </w:r>
      <w:r w:rsidRPr="00046C29">
        <w:rPr>
          <w:sz w:val="20"/>
          <w:szCs w:val="20"/>
        </w:rPr>
        <w:t xml:space="preserve">change in their child’s condition that might affect the safety of </w:t>
      </w:r>
      <w:r>
        <w:rPr>
          <w:sz w:val="20"/>
          <w:szCs w:val="20"/>
        </w:rPr>
        <w:t>their child or other passengers.</w:t>
      </w:r>
    </w:p>
    <w:p w:rsidR="00046C29" w:rsidRDefault="00046C29" w:rsidP="00046C29">
      <w:pPr>
        <w:pStyle w:val="Default"/>
        <w:numPr>
          <w:ilvl w:val="0"/>
          <w:numId w:val="40"/>
        </w:numPr>
        <w:rPr>
          <w:sz w:val="20"/>
          <w:szCs w:val="20"/>
        </w:rPr>
      </w:pPr>
      <w:r>
        <w:rPr>
          <w:sz w:val="20"/>
          <w:szCs w:val="20"/>
        </w:rPr>
        <w:t>A</w:t>
      </w:r>
      <w:r w:rsidRPr="00046C29">
        <w:rPr>
          <w:sz w:val="20"/>
          <w:szCs w:val="20"/>
        </w:rPr>
        <w:t>ssist the supervisor as required to get their child on and off the school bus</w:t>
      </w:r>
      <w:r>
        <w:rPr>
          <w:sz w:val="20"/>
          <w:szCs w:val="20"/>
        </w:rPr>
        <w:t>.</w:t>
      </w:r>
    </w:p>
    <w:p w:rsidR="00046C29" w:rsidRDefault="00046C29" w:rsidP="00046C29">
      <w:pPr>
        <w:pStyle w:val="Default"/>
        <w:numPr>
          <w:ilvl w:val="0"/>
          <w:numId w:val="40"/>
        </w:numPr>
        <w:rPr>
          <w:sz w:val="20"/>
          <w:szCs w:val="20"/>
        </w:rPr>
      </w:pPr>
      <w:r>
        <w:rPr>
          <w:sz w:val="20"/>
          <w:szCs w:val="20"/>
        </w:rPr>
        <w:t>E</w:t>
      </w:r>
      <w:r w:rsidRPr="00046C29">
        <w:rPr>
          <w:sz w:val="20"/>
          <w:szCs w:val="20"/>
        </w:rPr>
        <w:t>nsure their child is at the pick-up point at least five minu</w:t>
      </w:r>
      <w:r>
        <w:rPr>
          <w:sz w:val="20"/>
          <w:szCs w:val="20"/>
        </w:rPr>
        <w:t>tes prior to the departure time.</w:t>
      </w:r>
    </w:p>
    <w:p w:rsidR="00046C29" w:rsidRDefault="00046C29" w:rsidP="00046C29">
      <w:pPr>
        <w:pStyle w:val="Default"/>
        <w:numPr>
          <w:ilvl w:val="0"/>
          <w:numId w:val="40"/>
        </w:numPr>
        <w:rPr>
          <w:sz w:val="20"/>
          <w:szCs w:val="20"/>
        </w:rPr>
      </w:pPr>
      <w:r>
        <w:rPr>
          <w:sz w:val="20"/>
          <w:szCs w:val="20"/>
        </w:rPr>
        <w:t>E</w:t>
      </w:r>
      <w:r w:rsidRPr="00046C29">
        <w:rPr>
          <w:sz w:val="20"/>
          <w:szCs w:val="20"/>
        </w:rPr>
        <w:t>nsure they are waiting for their child at the drop-off point at least five minutes prior to the arrival time unless the student’s travel plan confirms the student may travel home indepe</w:t>
      </w:r>
      <w:r>
        <w:rPr>
          <w:sz w:val="20"/>
          <w:szCs w:val="20"/>
        </w:rPr>
        <w:t>ndently from the drop-off point.</w:t>
      </w:r>
    </w:p>
    <w:p w:rsidR="00046C29" w:rsidRDefault="00046C29" w:rsidP="00046C29">
      <w:pPr>
        <w:pStyle w:val="Default"/>
        <w:numPr>
          <w:ilvl w:val="0"/>
          <w:numId w:val="40"/>
        </w:numPr>
        <w:rPr>
          <w:sz w:val="20"/>
          <w:szCs w:val="20"/>
        </w:rPr>
      </w:pPr>
      <w:r>
        <w:rPr>
          <w:sz w:val="20"/>
          <w:szCs w:val="20"/>
        </w:rPr>
        <w:t>E</w:t>
      </w:r>
      <w:r w:rsidRPr="00046C29">
        <w:rPr>
          <w:sz w:val="20"/>
          <w:szCs w:val="20"/>
        </w:rPr>
        <w:t xml:space="preserve">nsure the school has their current contact numbers in the event of emergency </w:t>
      </w:r>
    </w:p>
    <w:p w:rsidR="002E1846" w:rsidRDefault="00046C29" w:rsidP="00FB3965">
      <w:pPr>
        <w:pStyle w:val="Default"/>
        <w:numPr>
          <w:ilvl w:val="0"/>
          <w:numId w:val="40"/>
        </w:numPr>
        <w:rPr>
          <w:sz w:val="20"/>
          <w:szCs w:val="20"/>
        </w:rPr>
      </w:pPr>
      <w:r>
        <w:rPr>
          <w:sz w:val="20"/>
          <w:szCs w:val="20"/>
        </w:rPr>
        <w:t>R</w:t>
      </w:r>
      <w:r w:rsidRPr="00046C29">
        <w:rPr>
          <w:sz w:val="20"/>
          <w:szCs w:val="20"/>
        </w:rPr>
        <w:t xml:space="preserve">eport any incidents regarding travel that are a cause for concern to the school. If an issue is significant or of ongoing concern it may be </w:t>
      </w:r>
      <w:r>
        <w:rPr>
          <w:sz w:val="20"/>
          <w:szCs w:val="20"/>
        </w:rPr>
        <w:t>addressed in writing to the STU.</w:t>
      </w:r>
    </w:p>
    <w:p w:rsidR="00051756" w:rsidRPr="00464485" w:rsidRDefault="00046C29" w:rsidP="00464485">
      <w:pPr>
        <w:pStyle w:val="Default"/>
        <w:numPr>
          <w:ilvl w:val="0"/>
          <w:numId w:val="40"/>
        </w:numPr>
        <w:rPr>
          <w:sz w:val="20"/>
          <w:szCs w:val="20"/>
        </w:rPr>
      </w:pPr>
      <w:r w:rsidRPr="00046C29">
        <w:rPr>
          <w:sz w:val="20"/>
          <w:szCs w:val="20"/>
        </w:rPr>
        <w:t>Parents/guardians must communicate directly with the school a</w:t>
      </w:r>
      <w:r w:rsidR="00552BC3">
        <w:rPr>
          <w:sz w:val="20"/>
          <w:szCs w:val="20"/>
        </w:rPr>
        <w:t xml:space="preserve">nd not bus operators, except </w:t>
      </w:r>
      <w:r w:rsidRPr="00046C29">
        <w:rPr>
          <w:sz w:val="20"/>
          <w:szCs w:val="20"/>
        </w:rPr>
        <w:t>in the event of absence of their child from the morning bus run or in the event of an emergency.</w:t>
      </w:r>
    </w:p>
    <w:p w:rsidR="00552BC3" w:rsidRDefault="00552BC3" w:rsidP="00FB3965">
      <w:pPr>
        <w:pStyle w:val="Default"/>
        <w:rPr>
          <w:b/>
          <w:sz w:val="20"/>
          <w:szCs w:val="20"/>
        </w:rPr>
      </w:pPr>
    </w:p>
    <w:p w:rsidR="00051756" w:rsidRDefault="00051756" w:rsidP="00051756">
      <w:pPr>
        <w:pStyle w:val="Default"/>
        <w:rPr>
          <w:b/>
          <w:sz w:val="20"/>
          <w:szCs w:val="20"/>
        </w:rPr>
      </w:pPr>
      <w:r>
        <w:rPr>
          <w:b/>
          <w:sz w:val="20"/>
          <w:szCs w:val="20"/>
        </w:rPr>
        <w:t xml:space="preserve">4.4 Student Behaviour </w:t>
      </w:r>
    </w:p>
    <w:p w:rsidR="00046C29" w:rsidRPr="00051756" w:rsidRDefault="00046C29" w:rsidP="00051756">
      <w:pPr>
        <w:pStyle w:val="Default"/>
        <w:rPr>
          <w:b/>
          <w:sz w:val="20"/>
          <w:szCs w:val="20"/>
        </w:rPr>
      </w:pPr>
      <w:r w:rsidRPr="00051756">
        <w:rPr>
          <w:sz w:val="20"/>
          <w:szCs w:val="20"/>
        </w:rPr>
        <w:t xml:space="preserve">Student behaviour expectations are clearly outlined in the Hamlyn Views School </w:t>
      </w:r>
      <w:r w:rsidRPr="00051756">
        <w:rPr>
          <w:i/>
          <w:sz w:val="20"/>
          <w:szCs w:val="20"/>
        </w:rPr>
        <w:t>Student Bus Transport Code of Conduct.</w:t>
      </w:r>
    </w:p>
    <w:p w:rsidR="0059621B" w:rsidRDefault="0059621B" w:rsidP="0059621B">
      <w:pPr>
        <w:pStyle w:val="Default"/>
        <w:spacing w:after="44"/>
        <w:rPr>
          <w:color w:val="auto"/>
          <w:sz w:val="20"/>
          <w:szCs w:val="20"/>
        </w:rPr>
      </w:pPr>
    </w:p>
    <w:p w:rsidR="00D11076" w:rsidRPr="00D11076" w:rsidRDefault="0059621B" w:rsidP="00F323F5">
      <w:pPr>
        <w:pStyle w:val="Default"/>
        <w:numPr>
          <w:ilvl w:val="1"/>
          <w:numId w:val="26"/>
        </w:numPr>
        <w:rPr>
          <w:color w:val="auto"/>
          <w:sz w:val="20"/>
          <w:szCs w:val="20"/>
        </w:rPr>
      </w:pPr>
      <w:r>
        <w:rPr>
          <w:b/>
          <w:bCs/>
          <w:color w:val="auto"/>
          <w:sz w:val="20"/>
          <w:szCs w:val="20"/>
        </w:rPr>
        <w:t>Emergency Procedure</w:t>
      </w:r>
    </w:p>
    <w:p w:rsidR="00D11076" w:rsidRDefault="00D11076" w:rsidP="00F323F5">
      <w:pPr>
        <w:pStyle w:val="Default"/>
        <w:rPr>
          <w:color w:val="auto"/>
          <w:sz w:val="20"/>
          <w:szCs w:val="20"/>
        </w:rPr>
      </w:pPr>
    </w:p>
    <w:p w:rsidR="00046C29" w:rsidRPr="00046C29" w:rsidRDefault="00046C29" w:rsidP="00046C29">
      <w:pPr>
        <w:rPr>
          <w:rFonts w:ascii="Century Gothic" w:hAnsi="Century Gothic"/>
          <w:i/>
          <w:sz w:val="20"/>
          <w:szCs w:val="20"/>
        </w:rPr>
      </w:pPr>
      <w:r w:rsidRPr="00046C29">
        <w:rPr>
          <w:rFonts w:ascii="Century Gothic" w:hAnsi="Century Gothic"/>
          <w:sz w:val="20"/>
          <w:szCs w:val="20"/>
        </w:rPr>
        <w:t xml:space="preserve">The bus emergency procedure is clearly outlined in the Hamlyn Views School </w:t>
      </w:r>
      <w:r w:rsidRPr="00046C29">
        <w:rPr>
          <w:rFonts w:ascii="Century Gothic" w:hAnsi="Century Gothic"/>
          <w:i/>
          <w:sz w:val="20"/>
          <w:szCs w:val="20"/>
        </w:rPr>
        <w:t>Bus Emergency Management Plan</w:t>
      </w:r>
      <w:r>
        <w:rPr>
          <w:rFonts w:ascii="Century Gothic" w:hAnsi="Century Gothic"/>
          <w:i/>
          <w:sz w:val="20"/>
          <w:szCs w:val="20"/>
        </w:rPr>
        <w:t>.</w:t>
      </w:r>
    </w:p>
    <w:p w:rsidR="00806EFE" w:rsidRPr="0059621B" w:rsidRDefault="00806EFE" w:rsidP="0059621B">
      <w:pPr>
        <w:pStyle w:val="Default"/>
        <w:spacing w:after="44"/>
        <w:rPr>
          <w:color w:val="auto"/>
          <w:sz w:val="20"/>
          <w:szCs w:val="20"/>
        </w:rPr>
      </w:pPr>
    </w:p>
    <w:p w:rsidR="005A3A33" w:rsidRPr="005A3A33" w:rsidRDefault="005A3A33" w:rsidP="005A3A33">
      <w:pPr>
        <w:pStyle w:val="Default"/>
        <w:spacing w:after="44"/>
        <w:ind w:left="720"/>
        <w:rPr>
          <w:color w:val="auto"/>
          <w:sz w:val="20"/>
          <w:szCs w:val="20"/>
        </w:rPr>
      </w:pPr>
    </w:p>
    <w:p w:rsidR="0027362C" w:rsidRDefault="00042E6A" w:rsidP="0027362C">
      <w:pPr>
        <w:pStyle w:val="Heading2"/>
        <w:numPr>
          <w:ilvl w:val="0"/>
          <w:numId w:val="5"/>
        </w:numPr>
        <w:spacing w:before="0" w:after="160"/>
        <w:jc w:val="both"/>
        <w:rPr>
          <w:rFonts w:ascii="Century Gothic" w:eastAsia="Century Gothic" w:hAnsi="Century Gothic" w:cs="Century Gothic"/>
          <w:b/>
          <w:smallCaps/>
          <w:color w:val="000000"/>
          <w:sz w:val="22"/>
          <w:szCs w:val="22"/>
        </w:rPr>
      </w:pPr>
      <w:r w:rsidRPr="00FB41AB">
        <w:rPr>
          <w:rFonts w:ascii="Century Gothic" w:eastAsia="Century Gothic" w:hAnsi="Century Gothic" w:cs="Century Gothic"/>
          <w:b/>
          <w:smallCaps/>
          <w:color w:val="000000"/>
          <w:sz w:val="22"/>
          <w:szCs w:val="22"/>
        </w:rPr>
        <w:t>MORE INFORMATION</w:t>
      </w:r>
      <w:r w:rsidR="0027362C" w:rsidRPr="00FB41AB">
        <w:rPr>
          <w:rFonts w:ascii="Century Gothic" w:eastAsia="Century Gothic" w:hAnsi="Century Gothic" w:cs="Century Gothic"/>
          <w:b/>
          <w:smallCaps/>
          <w:color w:val="000000"/>
          <w:sz w:val="22"/>
          <w:szCs w:val="22"/>
        </w:rPr>
        <w:t xml:space="preserve"> </w:t>
      </w:r>
      <w:r w:rsidR="00D00F59" w:rsidRPr="00FB41AB">
        <w:rPr>
          <w:rFonts w:ascii="Century Gothic" w:eastAsia="Century Gothic" w:hAnsi="Century Gothic" w:cs="Century Gothic"/>
          <w:b/>
          <w:smallCaps/>
          <w:color w:val="000000"/>
          <w:sz w:val="22"/>
          <w:szCs w:val="22"/>
        </w:rPr>
        <w:t>A</w:t>
      </w:r>
      <w:r w:rsidR="0027362C" w:rsidRPr="00FB41AB">
        <w:rPr>
          <w:rFonts w:ascii="Century Gothic" w:eastAsia="Century Gothic" w:hAnsi="Century Gothic" w:cs="Century Gothic"/>
          <w:b/>
          <w:smallCaps/>
          <w:color w:val="000000"/>
          <w:sz w:val="22"/>
          <w:szCs w:val="22"/>
        </w:rPr>
        <w:t>ND RESOURCES</w:t>
      </w:r>
    </w:p>
    <w:p w:rsidR="000139BB" w:rsidRPr="001C53C8" w:rsidRDefault="000139BB" w:rsidP="000139BB">
      <w:pPr>
        <w:pStyle w:val="ListParagraph"/>
        <w:numPr>
          <w:ilvl w:val="0"/>
          <w:numId w:val="11"/>
        </w:numPr>
        <w:rPr>
          <w:rFonts w:ascii="Century Gothic" w:hAnsi="Century Gothic"/>
          <w:sz w:val="20"/>
          <w:szCs w:val="20"/>
        </w:rPr>
      </w:pPr>
      <w:r w:rsidRPr="001C53C8">
        <w:rPr>
          <w:rFonts w:ascii="Century Gothic" w:hAnsi="Century Gothic"/>
          <w:b/>
          <w:sz w:val="20"/>
          <w:szCs w:val="20"/>
        </w:rPr>
        <w:t xml:space="preserve">Hamlyn Views School Policy </w:t>
      </w:r>
      <w:r>
        <w:rPr>
          <w:rFonts w:ascii="Century Gothic" w:hAnsi="Century Gothic"/>
          <w:b/>
          <w:sz w:val="20"/>
          <w:szCs w:val="20"/>
        </w:rPr>
        <w:t>and Resources</w:t>
      </w:r>
    </w:p>
    <w:p w:rsidR="00744279" w:rsidRDefault="00744279" w:rsidP="000139BB">
      <w:pPr>
        <w:pStyle w:val="ListParagraph"/>
        <w:numPr>
          <w:ilvl w:val="0"/>
          <w:numId w:val="36"/>
        </w:numPr>
        <w:rPr>
          <w:rFonts w:ascii="Century Gothic" w:hAnsi="Century Gothic"/>
          <w:sz w:val="20"/>
          <w:szCs w:val="20"/>
        </w:rPr>
      </w:pPr>
      <w:r>
        <w:rPr>
          <w:rFonts w:ascii="Century Gothic" w:hAnsi="Century Gothic"/>
          <w:sz w:val="20"/>
          <w:szCs w:val="20"/>
        </w:rPr>
        <w:t>Bus Management Processes</w:t>
      </w:r>
    </w:p>
    <w:p w:rsidR="000139BB" w:rsidRDefault="000139BB" w:rsidP="000139BB">
      <w:pPr>
        <w:pStyle w:val="ListParagraph"/>
        <w:numPr>
          <w:ilvl w:val="0"/>
          <w:numId w:val="36"/>
        </w:numPr>
        <w:rPr>
          <w:rFonts w:ascii="Century Gothic" w:hAnsi="Century Gothic"/>
          <w:sz w:val="20"/>
          <w:szCs w:val="20"/>
        </w:rPr>
      </w:pPr>
      <w:r w:rsidRPr="000139BB">
        <w:rPr>
          <w:rFonts w:ascii="Century Gothic" w:hAnsi="Century Gothic"/>
          <w:sz w:val="20"/>
          <w:szCs w:val="20"/>
        </w:rPr>
        <w:t xml:space="preserve">Student Bus Transport Code of Conduct </w:t>
      </w:r>
    </w:p>
    <w:p w:rsidR="000139BB" w:rsidRDefault="000139BB" w:rsidP="000139BB">
      <w:pPr>
        <w:pStyle w:val="ListParagraph"/>
        <w:numPr>
          <w:ilvl w:val="0"/>
          <w:numId w:val="36"/>
        </w:numPr>
        <w:rPr>
          <w:rFonts w:ascii="Century Gothic" w:hAnsi="Century Gothic"/>
          <w:sz w:val="20"/>
          <w:szCs w:val="20"/>
        </w:rPr>
      </w:pPr>
      <w:r w:rsidRPr="000139BB">
        <w:rPr>
          <w:rFonts w:ascii="Century Gothic" w:hAnsi="Century Gothic"/>
          <w:sz w:val="20"/>
          <w:szCs w:val="20"/>
        </w:rPr>
        <w:t>Bus Emergency Management Plan</w:t>
      </w:r>
    </w:p>
    <w:p w:rsidR="00155F2F" w:rsidRPr="000139BB" w:rsidRDefault="00155F2F" w:rsidP="000139BB">
      <w:pPr>
        <w:pStyle w:val="ListParagraph"/>
        <w:numPr>
          <w:ilvl w:val="0"/>
          <w:numId w:val="36"/>
        </w:numPr>
        <w:rPr>
          <w:rFonts w:ascii="Century Gothic" w:hAnsi="Century Gothic"/>
          <w:sz w:val="20"/>
          <w:szCs w:val="20"/>
        </w:rPr>
      </w:pPr>
      <w:r>
        <w:rPr>
          <w:rFonts w:ascii="Century Gothic" w:hAnsi="Century Gothic"/>
          <w:sz w:val="20"/>
          <w:szCs w:val="20"/>
        </w:rPr>
        <w:t>Bus Emergency Checklist</w:t>
      </w:r>
    </w:p>
    <w:p w:rsidR="000139BB" w:rsidRPr="001C53C8" w:rsidRDefault="000139BB" w:rsidP="000139BB">
      <w:pPr>
        <w:pStyle w:val="ListParagraph"/>
        <w:ind w:left="1440"/>
        <w:rPr>
          <w:rFonts w:ascii="Century Gothic" w:hAnsi="Century Gothic"/>
          <w:sz w:val="20"/>
          <w:szCs w:val="20"/>
        </w:rPr>
      </w:pPr>
    </w:p>
    <w:p w:rsidR="000139BB" w:rsidRPr="000139BB" w:rsidRDefault="000139BB" w:rsidP="000139BB">
      <w:pPr>
        <w:pStyle w:val="ListParagraph"/>
        <w:numPr>
          <w:ilvl w:val="0"/>
          <w:numId w:val="11"/>
        </w:numPr>
        <w:rPr>
          <w:rFonts w:ascii="Century Gothic" w:hAnsi="Century Gothic"/>
          <w:sz w:val="20"/>
          <w:szCs w:val="20"/>
        </w:rPr>
      </w:pPr>
      <w:r>
        <w:rPr>
          <w:rFonts w:ascii="Century Gothic" w:hAnsi="Century Gothic"/>
          <w:b/>
          <w:sz w:val="20"/>
          <w:szCs w:val="20"/>
        </w:rPr>
        <w:t>Department of Education and Training Policy and Resources</w:t>
      </w:r>
    </w:p>
    <w:p w:rsidR="00155F2F" w:rsidRDefault="00155F2F" w:rsidP="00155F2F">
      <w:pPr>
        <w:pStyle w:val="ListParagraph"/>
        <w:numPr>
          <w:ilvl w:val="0"/>
          <w:numId w:val="36"/>
        </w:numPr>
        <w:rPr>
          <w:rFonts w:ascii="Century Gothic" w:hAnsi="Century Gothic"/>
          <w:sz w:val="20"/>
          <w:szCs w:val="20"/>
        </w:rPr>
      </w:pPr>
      <w:r w:rsidRPr="00155F2F">
        <w:rPr>
          <w:rFonts w:ascii="Century Gothic" w:hAnsi="Century Gothic"/>
          <w:sz w:val="20"/>
          <w:szCs w:val="20"/>
        </w:rPr>
        <w:t xml:space="preserve">All relevant </w:t>
      </w:r>
      <w:r>
        <w:rPr>
          <w:rFonts w:ascii="Century Gothic" w:hAnsi="Century Gothic"/>
          <w:sz w:val="20"/>
          <w:szCs w:val="20"/>
        </w:rPr>
        <w:t>policy and procedure can be found in the DET</w:t>
      </w:r>
      <w:r w:rsidRPr="00155F2F">
        <w:rPr>
          <w:rFonts w:ascii="Century Gothic" w:hAnsi="Century Gothic"/>
          <w:sz w:val="20"/>
          <w:szCs w:val="20"/>
        </w:rPr>
        <w:t xml:space="preserve"> Policy and Advisory Library:  </w:t>
      </w:r>
      <w:hyperlink r:id="rId9" w:history="1">
        <w:r w:rsidRPr="00944AF0">
          <w:rPr>
            <w:rStyle w:val="Hyperlink"/>
            <w:rFonts w:ascii="Century Gothic" w:hAnsi="Century Gothic"/>
            <w:sz w:val="20"/>
            <w:szCs w:val="20"/>
          </w:rPr>
          <w:t>https://www2.education.vic.gov.au/pal</w:t>
        </w:r>
      </w:hyperlink>
      <w:r>
        <w:rPr>
          <w:rFonts w:ascii="Century Gothic" w:hAnsi="Century Gothic"/>
          <w:sz w:val="20"/>
          <w:szCs w:val="20"/>
        </w:rPr>
        <w:t xml:space="preserve"> </w:t>
      </w:r>
    </w:p>
    <w:p w:rsidR="000139BB" w:rsidRPr="000139BB" w:rsidRDefault="00155F2F" w:rsidP="000139BB">
      <w:pPr>
        <w:pStyle w:val="ListParagraph"/>
        <w:numPr>
          <w:ilvl w:val="0"/>
          <w:numId w:val="36"/>
        </w:numPr>
        <w:rPr>
          <w:rFonts w:ascii="Century Gothic" w:hAnsi="Century Gothic"/>
          <w:sz w:val="20"/>
          <w:szCs w:val="20"/>
        </w:rPr>
      </w:pPr>
      <w:r>
        <w:rPr>
          <w:rFonts w:ascii="Century Gothic" w:hAnsi="Century Gothic"/>
          <w:sz w:val="20"/>
          <w:szCs w:val="20"/>
        </w:rPr>
        <w:t>Students with Disabilities Transport Program (SDTP)</w:t>
      </w:r>
      <w:r w:rsidR="00C61980" w:rsidRPr="000139BB">
        <w:rPr>
          <w:rFonts w:ascii="Century Gothic" w:hAnsi="Century Gothic"/>
          <w:sz w:val="20"/>
          <w:szCs w:val="20"/>
        </w:rPr>
        <w:t xml:space="preserve"> - </w:t>
      </w:r>
      <w:hyperlink r:id="rId10" w:history="1">
        <w:r w:rsidR="000139BB" w:rsidRPr="000139BB">
          <w:rPr>
            <w:rStyle w:val="Hyperlink"/>
            <w:rFonts w:ascii="Century Gothic" w:hAnsi="Century Gothic"/>
            <w:sz w:val="20"/>
            <w:szCs w:val="20"/>
          </w:rPr>
          <w:t>https://bit.ly/32DZ60A</w:t>
        </w:r>
      </w:hyperlink>
    </w:p>
    <w:p w:rsidR="00426F3A" w:rsidRPr="008D6F2D" w:rsidRDefault="00E30788" w:rsidP="008D6F2D">
      <w:pPr>
        <w:pStyle w:val="ListParagraph"/>
        <w:numPr>
          <w:ilvl w:val="0"/>
          <w:numId w:val="36"/>
        </w:numPr>
        <w:rPr>
          <w:rStyle w:val="Hyperlink"/>
          <w:rFonts w:ascii="Century Gothic" w:hAnsi="Century Gothic"/>
          <w:color w:val="auto"/>
          <w:sz w:val="20"/>
          <w:szCs w:val="20"/>
          <w:u w:val="none"/>
        </w:rPr>
      </w:pPr>
      <w:r w:rsidRPr="000139BB">
        <w:rPr>
          <w:rFonts w:ascii="Century Gothic" w:hAnsi="Century Gothic"/>
          <w:bCs/>
          <w:color w:val="000000"/>
          <w:sz w:val="20"/>
          <w:szCs w:val="20"/>
        </w:rPr>
        <w:t>Special Developmental School DTAs</w:t>
      </w:r>
      <w:r w:rsidR="00C61980" w:rsidRPr="000139BB">
        <w:rPr>
          <w:rFonts w:ascii="Century Gothic" w:hAnsi="Century Gothic"/>
          <w:bCs/>
          <w:color w:val="000000"/>
          <w:sz w:val="20"/>
          <w:szCs w:val="20"/>
        </w:rPr>
        <w:t xml:space="preserve"> - </w:t>
      </w:r>
      <w:hyperlink r:id="rId11" w:history="1">
        <w:r w:rsidR="000139BB" w:rsidRPr="000139BB">
          <w:rPr>
            <w:rStyle w:val="Hyperlink"/>
            <w:rFonts w:ascii="Century Gothic" w:hAnsi="Century Gothic"/>
            <w:bCs/>
            <w:sz w:val="20"/>
            <w:szCs w:val="20"/>
          </w:rPr>
          <w:t>https://bit.ly/2CDOMuT</w:t>
        </w:r>
      </w:hyperlink>
      <w:r w:rsidR="00426F3A" w:rsidRPr="008D6F2D">
        <w:rPr>
          <w:rStyle w:val="Hyperlink"/>
          <w:rFonts w:ascii="Century Gothic" w:hAnsi="Century Gothic" w:cs="Century Gothic"/>
          <w:sz w:val="20"/>
          <w:szCs w:val="20"/>
        </w:rPr>
        <w:br/>
      </w:r>
    </w:p>
    <w:p w:rsidR="00426F3A" w:rsidRPr="00426F3A" w:rsidRDefault="00426F3A" w:rsidP="00426F3A">
      <w:pPr>
        <w:pStyle w:val="ListParagraph"/>
        <w:numPr>
          <w:ilvl w:val="0"/>
          <w:numId w:val="11"/>
        </w:numPr>
        <w:rPr>
          <w:rFonts w:ascii="Century Gothic" w:hAnsi="Century Gothic"/>
          <w:sz w:val="20"/>
          <w:szCs w:val="20"/>
        </w:rPr>
      </w:pPr>
      <w:r>
        <w:rPr>
          <w:rFonts w:ascii="Century Gothic" w:hAnsi="Century Gothic"/>
          <w:b/>
          <w:sz w:val="20"/>
          <w:szCs w:val="20"/>
        </w:rPr>
        <w:t>Legislation</w:t>
      </w:r>
    </w:p>
    <w:p w:rsidR="00155F2F" w:rsidRPr="00155F2F" w:rsidRDefault="00155F2F" w:rsidP="00155F2F">
      <w:pPr>
        <w:pStyle w:val="ListParagraph"/>
        <w:numPr>
          <w:ilvl w:val="0"/>
          <w:numId w:val="39"/>
        </w:numPr>
        <w:rPr>
          <w:rFonts w:ascii="Century Gothic" w:hAnsi="Century Gothic"/>
          <w:sz w:val="20"/>
          <w:szCs w:val="20"/>
        </w:rPr>
      </w:pPr>
      <w:r>
        <w:rPr>
          <w:rFonts w:ascii="Century Gothic" w:hAnsi="Century Gothic" w:cs="Century Gothic"/>
          <w:sz w:val="20"/>
          <w:szCs w:val="20"/>
        </w:rPr>
        <w:t xml:space="preserve">All relevant legislation can be found in the DET Policy and Advisory Library:  </w:t>
      </w:r>
      <w:hyperlink r:id="rId12" w:history="1">
        <w:r w:rsidRPr="00944AF0">
          <w:rPr>
            <w:rStyle w:val="Hyperlink"/>
            <w:rFonts w:ascii="Century Gothic" w:hAnsi="Century Gothic" w:cs="Century Gothic"/>
            <w:sz w:val="20"/>
            <w:szCs w:val="20"/>
          </w:rPr>
          <w:t>https://bit.ly/3kGP4o8</w:t>
        </w:r>
      </w:hyperlink>
      <w:r>
        <w:rPr>
          <w:rFonts w:ascii="Century Gothic" w:hAnsi="Century Gothic" w:cs="Century Gothic"/>
          <w:sz w:val="20"/>
          <w:szCs w:val="20"/>
        </w:rPr>
        <w:t xml:space="preserve"> </w:t>
      </w:r>
    </w:p>
    <w:p w:rsidR="0027362C" w:rsidRPr="00042E6A" w:rsidRDefault="0027362C" w:rsidP="0027362C">
      <w:pPr>
        <w:pStyle w:val="Heading2"/>
        <w:numPr>
          <w:ilvl w:val="0"/>
          <w:numId w:val="5"/>
        </w:numPr>
        <w:spacing w:before="0" w:after="160"/>
        <w:jc w:val="both"/>
        <w:rPr>
          <w:rFonts w:ascii="Century Gothic" w:eastAsia="Century Gothic" w:hAnsi="Century Gothic" w:cs="Century Gothic"/>
          <w:b/>
          <w:smallCaps/>
          <w:color w:val="000000"/>
          <w:sz w:val="22"/>
          <w:szCs w:val="22"/>
        </w:rPr>
      </w:pPr>
      <w:r w:rsidRPr="00042E6A">
        <w:rPr>
          <w:rFonts w:ascii="Century Gothic" w:eastAsia="Century Gothic" w:hAnsi="Century Gothic" w:cs="Century Gothic"/>
          <w:b/>
          <w:smallCaps/>
          <w:color w:val="000000"/>
          <w:sz w:val="22"/>
          <w:szCs w:val="22"/>
        </w:rPr>
        <w:t>REVIEW CYCLE AND EVALUATION</w:t>
      </w:r>
    </w:p>
    <w:p w:rsidR="0027362C" w:rsidRPr="00042E6A" w:rsidRDefault="0027362C" w:rsidP="0027362C">
      <w:pPr>
        <w:rPr>
          <w:rFonts w:ascii="Century Gothic" w:hAnsi="Century Gothic"/>
          <w:sz w:val="20"/>
          <w:szCs w:val="20"/>
        </w:rPr>
      </w:pPr>
      <w:r w:rsidRPr="00042E6A">
        <w:rPr>
          <w:rFonts w:ascii="Century Gothic" w:hAnsi="Century Gothic"/>
          <w:sz w:val="20"/>
          <w:szCs w:val="20"/>
        </w:rPr>
        <w:t xml:space="preserve">This policy will be reviewed as part of the school’s four yearly review cycle. </w:t>
      </w:r>
    </w:p>
    <w:p w:rsidR="00771789" w:rsidRPr="002D3A5C" w:rsidRDefault="0027362C" w:rsidP="00F5593C">
      <w:pPr>
        <w:pStyle w:val="ListParagraph"/>
        <w:keepNext/>
        <w:pBdr>
          <w:top w:val="single" w:sz="4" w:space="1" w:color="000000"/>
          <w:left w:val="single" w:sz="4" w:space="4" w:color="000000"/>
          <w:bottom w:val="single" w:sz="4" w:space="0" w:color="000000"/>
          <w:right w:val="single" w:sz="4" w:space="4" w:color="000000"/>
          <w:between w:val="nil"/>
        </w:pBdr>
        <w:spacing w:after="240" w:line="276" w:lineRule="auto"/>
        <w:jc w:val="center"/>
        <w:rPr>
          <w:rFonts w:ascii="Century Gothic" w:eastAsia="Century Gothic" w:hAnsi="Century Gothic" w:cs="Century Gothic"/>
          <w:b/>
          <w:color w:val="000000"/>
          <w:sz w:val="20"/>
          <w:szCs w:val="20"/>
        </w:rPr>
      </w:pPr>
      <w:r w:rsidRPr="002D3A5C">
        <w:rPr>
          <w:rFonts w:ascii="Century Gothic" w:eastAsia="Century Gothic" w:hAnsi="Century Gothic" w:cs="Century Gothic"/>
          <w:b/>
          <w:color w:val="000000"/>
          <w:sz w:val="20"/>
          <w:szCs w:val="20"/>
        </w:rPr>
        <w:t>This policy was reviewed</w:t>
      </w:r>
      <w:r w:rsidR="004F604E">
        <w:rPr>
          <w:rFonts w:ascii="Century Gothic" w:eastAsia="Century Gothic" w:hAnsi="Century Gothic" w:cs="Century Gothic"/>
          <w:b/>
          <w:color w:val="000000"/>
          <w:sz w:val="20"/>
          <w:szCs w:val="20"/>
        </w:rPr>
        <w:t xml:space="preserve"> and updated</w:t>
      </w:r>
      <w:r w:rsidRPr="002D3A5C">
        <w:rPr>
          <w:rFonts w:ascii="Century Gothic" w:eastAsia="Century Gothic" w:hAnsi="Century Gothic" w:cs="Century Gothic"/>
          <w:b/>
          <w:color w:val="000000"/>
          <w:sz w:val="20"/>
          <w:szCs w:val="20"/>
        </w:rPr>
        <w:t xml:space="preserve"> in </w:t>
      </w:r>
      <w:r w:rsidR="00155F2F">
        <w:rPr>
          <w:rFonts w:ascii="Century Gothic" w:eastAsia="Century Gothic" w:hAnsi="Century Gothic" w:cs="Century Gothic"/>
          <w:b/>
          <w:color w:val="000000"/>
          <w:sz w:val="20"/>
          <w:szCs w:val="20"/>
        </w:rPr>
        <w:t>December</w:t>
      </w:r>
      <w:r w:rsidRPr="002D3A5C">
        <w:rPr>
          <w:rFonts w:ascii="Century Gothic" w:eastAsia="Century Gothic" w:hAnsi="Century Gothic" w:cs="Century Gothic"/>
          <w:b/>
          <w:color w:val="000000"/>
          <w:sz w:val="20"/>
          <w:szCs w:val="20"/>
        </w:rPr>
        <w:t xml:space="preserve"> </w:t>
      </w:r>
      <w:r w:rsidR="00C3164E">
        <w:rPr>
          <w:rFonts w:ascii="Century Gothic" w:eastAsia="Century Gothic" w:hAnsi="Century Gothic" w:cs="Century Gothic"/>
          <w:b/>
          <w:color w:val="000000"/>
          <w:sz w:val="20"/>
          <w:szCs w:val="20"/>
        </w:rPr>
        <w:t>2020</w:t>
      </w:r>
      <w:r w:rsidRPr="002D3A5C">
        <w:rPr>
          <w:rFonts w:ascii="Century Gothic" w:eastAsia="Century Gothic" w:hAnsi="Century Gothic" w:cs="Century Gothic"/>
          <w:b/>
          <w:color w:val="000000"/>
          <w:sz w:val="20"/>
          <w:szCs w:val="20"/>
        </w:rPr>
        <w:br/>
        <w:t xml:space="preserve">Date for next review: </w:t>
      </w:r>
      <w:r w:rsidR="00C3164E">
        <w:rPr>
          <w:rFonts w:ascii="Century Gothic" w:eastAsia="Century Gothic" w:hAnsi="Century Gothic" w:cs="Arial"/>
          <w:b/>
          <w:color w:val="000000"/>
          <w:sz w:val="20"/>
          <w:szCs w:val="20"/>
        </w:rPr>
        <w:t xml:space="preserve">Term </w:t>
      </w:r>
      <w:r w:rsidR="00155F2F">
        <w:rPr>
          <w:rFonts w:ascii="Century Gothic" w:eastAsia="Century Gothic" w:hAnsi="Century Gothic" w:cs="Arial"/>
          <w:b/>
          <w:color w:val="000000"/>
          <w:sz w:val="20"/>
          <w:szCs w:val="20"/>
        </w:rPr>
        <w:t>4</w:t>
      </w:r>
      <w:r w:rsidR="00C3164E">
        <w:rPr>
          <w:rFonts w:ascii="Century Gothic" w:eastAsia="Century Gothic" w:hAnsi="Century Gothic" w:cs="Arial"/>
          <w:b/>
          <w:color w:val="000000"/>
          <w:sz w:val="20"/>
          <w:szCs w:val="20"/>
        </w:rPr>
        <w:t xml:space="preserve"> 2021</w:t>
      </w:r>
      <w:bookmarkStart w:id="0" w:name="_GoBack"/>
      <w:bookmarkEnd w:id="0"/>
    </w:p>
    <w:sectPr w:rsidR="00771789" w:rsidRPr="002D3A5C" w:rsidSect="0076223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69" w:rsidRDefault="00946969">
      <w:pPr>
        <w:spacing w:after="0" w:line="240" w:lineRule="auto"/>
      </w:pPr>
      <w:r>
        <w:separator/>
      </w:r>
    </w:p>
  </w:endnote>
  <w:endnote w:type="continuationSeparator" w:id="0">
    <w:p w:rsidR="00946969" w:rsidRDefault="0094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atin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9" w:rsidRDefault="0094696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9" w:rsidRDefault="00946969">
    <w:pPr>
      <w:pBdr>
        <w:top w:val="nil"/>
        <w:left w:val="nil"/>
        <w:bottom w:val="nil"/>
        <w:right w:val="nil"/>
        <w:between w:val="nil"/>
      </w:pBdr>
      <w:tabs>
        <w:tab w:val="center" w:pos="4513"/>
        <w:tab w:val="right" w:pos="9026"/>
      </w:tabs>
      <w:spacing w:after="0" w:line="240"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23155E">
      <w:rPr>
        <w:rFonts w:ascii="Century Gothic" w:eastAsia="Century Gothic" w:hAnsi="Century Gothic" w:cs="Century Gothic"/>
        <w:noProof/>
        <w:color w:val="000000"/>
        <w:sz w:val="16"/>
        <w:szCs w:val="16"/>
      </w:rPr>
      <w:t>3</w:t>
    </w:r>
    <w:r>
      <w:rPr>
        <w:rFonts w:ascii="Century Gothic" w:eastAsia="Century Gothic" w:hAnsi="Century Gothic" w:cs="Century Gothic"/>
        <w:color w:val="000000"/>
        <w:sz w:val="16"/>
        <w:szCs w:val="16"/>
      </w:rPr>
      <w:fldChar w:fldCharType="end"/>
    </w:r>
  </w:p>
  <w:p w:rsidR="00946969" w:rsidRDefault="00946969">
    <w:pPr>
      <w:pBdr>
        <w:top w:val="nil"/>
        <w:left w:val="nil"/>
        <w:bottom w:val="nil"/>
        <w:right w:val="nil"/>
        <w:between w:val="nil"/>
      </w:pBdr>
      <w:tabs>
        <w:tab w:val="center" w:pos="4513"/>
        <w:tab w:val="right" w:pos="9026"/>
      </w:tabs>
      <w:spacing w:after="0" w:line="240" w:lineRule="auto"/>
      <w:rPr>
        <w:color w:val="2E75B5"/>
        <w:sz w:val="16"/>
        <w:szCs w:val="16"/>
      </w:rPr>
    </w:pPr>
    <w:r>
      <w:rPr>
        <w:color w:val="2E75B5"/>
        <w:sz w:val="16"/>
        <w:szCs w:val="16"/>
      </w:rPr>
      <w:t xml:space="preserve">HVS </w:t>
    </w:r>
    <w:r w:rsidR="00A2420E">
      <w:rPr>
        <w:color w:val="2E75B5"/>
        <w:sz w:val="16"/>
        <w:szCs w:val="16"/>
      </w:rPr>
      <w:t>Bus Management</w:t>
    </w:r>
    <w:r>
      <w:rPr>
        <w:color w:val="2E75B5"/>
        <w:sz w:val="16"/>
        <w:szCs w:val="16"/>
      </w:rPr>
      <w:t xml:space="preserve">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9" w:rsidRDefault="009469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69" w:rsidRDefault="00946969">
      <w:pPr>
        <w:spacing w:after="0" w:line="240" w:lineRule="auto"/>
      </w:pPr>
      <w:r>
        <w:separator/>
      </w:r>
    </w:p>
  </w:footnote>
  <w:footnote w:type="continuationSeparator" w:id="0">
    <w:p w:rsidR="00946969" w:rsidRDefault="00946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9" w:rsidRDefault="0094696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9" w:rsidRDefault="00946969">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HVS has zero tolerance for any form of child abuse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9" w:rsidRDefault="0094696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195"/>
    <w:multiLevelType w:val="hybridMultilevel"/>
    <w:tmpl w:val="EDC2AAB8"/>
    <w:lvl w:ilvl="0" w:tplc="CD9EC26A">
      <w:start w:val="4"/>
      <w:numFmt w:val="bullet"/>
      <w:lvlText w:val="-"/>
      <w:lvlJc w:val="left"/>
      <w:pPr>
        <w:ind w:left="720" w:hanging="360"/>
      </w:pPr>
      <w:rPr>
        <w:rFonts w:ascii="Century Gothic" w:eastAsia="Calibr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42631"/>
    <w:multiLevelType w:val="hybridMultilevel"/>
    <w:tmpl w:val="C7F4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F0A6A"/>
    <w:multiLevelType w:val="hybridMultilevel"/>
    <w:tmpl w:val="6558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53C9E"/>
    <w:multiLevelType w:val="hybridMultilevel"/>
    <w:tmpl w:val="CFDCA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75456"/>
    <w:multiLevelType w:val="multilevel"/>
    <w:tmpl w:val="6F3E4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0F3AFC"/>
    <w:multiLevelType w:val="multilevel"/>
    <w:tmpl w:val="512A4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F524F1"/>
    <w:multiLevelType w:val="hybridMultilevel"/>
    <w:tmpl w:val="CEF63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E0E66"/>
    <w:multiLevelType w:val="hybridMultilevel"/>
    <w:tmpl w:val="FF922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E476036"/>
    <w:multiLevelType w:val="hybridMultilevel"/>
    <w:tmpl w:val="8012A6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3BB0E35"/>
    <w:multiLevelType w:val="hybridMultilevel"/>
    <w:tmpl w:val="79B8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1374C"/>
    <w:multiLevelType w:val="hybridMultilevel"/>
    <w:tmpl w:val="1F44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2954AE"/>
    <w:multiLevelType w:val="hybridMultilevel"/>
    <w:tmpl w:val="99BA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B032D"/>
    <w:multiLevelType w:val="hybridMultilevel"/>
    <w:tmpl w:val="F28E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025E44"/>
    <w:multiLevelType w:val="multilevel"/>
    <w:tmpl w:val="6636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336DD"/>
    <w:multiLevelType w:val="hybridMultilevel"/>
    <w:tmpl w:val="0E46F962"/>
    <w:lvl w:ilvl="0" w:tplc="CD9EC26A">
      <w:start w:val="4"/>
      <w:numFmt w:val="bullet"/>
      <w:lvlText w:val="-"/>
      <w:lvlJc w:val="left"/>
      <w:pPr>
        <w:ind w:left="720" w:hanging="360"/>
      </w:pPr>
      <w:rPr>
        <w:rFonts w:ascii="Century Gothic" w:eastAsia="Calibri" w:hAnsi="Century Gothic" w:cs="Century Gothic"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24173D"/>
    <w:multiLevelType w:val="multilevel"/>
    <w:tmpl w:val="4D68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961384"/>
    <w:multiLevelType w:val="hybridMultilevel"/>
    <w:tmpl w:val="A72A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B11ACA"/>
    <w:multiLevelType w:val="hybridMultilevel"/>
    <w:tmpl w:val="EFDED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9D0284"/>
    <w:multiLevelType w:val="multilevel"/>
    <w:tmpl w:val="5F1C459A"/>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98B4D5A"/>
    <w:multiLevelType w:val="multilevel"/>
    <w:tmpl w:val="59B4D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E579C"/>
    <w:multiLevelType w:val="multilevel"/>
    <w:tmpl w:val="8FC4F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323115"/>
    <w:multiLevelType w:val="hybridMultilevel"/>
    <w:tmpl w:val="7B40D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A4D7B"/>
    <w:multiLevelType w:val="hybridMultilevel"/>
    <w:tmpl w:val="098A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A61D77"/>
    <w:multiLevelType w:val="hybridMultilevel"/>
    <w:tmpl w:val="91EEC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4A2F49"/>
    <w:multiLevelType w:val="hybridMultilevel"/>
    <w:tmpl w:val="7492A7F0"/>
    <w:lvl w:ilvl="0" w:tplc="925A2150">
      <w:start w:val="4"/>
      <w:numFmt w:val="bullet"/>
      <w:lvlText w:val="-"/>
      <w:lvlJc w:val="left"/>
      <w:pPr>
        <w:ind w:left="720" w:hanging="360"/>
      </w:pPr>
      <w:rPr>
        <w:rFonts w:ascii="Century Gothic" w:eastAsia="Calibr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410424"/>
    <w:multiLevelType w:val="hybridMultilevel"/>
    <w:tmpl w:val="E8B04078"/>
    <w:lvl w:ilvl="0" w:tplc="CD9EC26A">
      <w:start w:val="4"/>
      <w:numFmt w:val="bullet"/>
      <w:lvlText w:val="-"/>
      <w:lvlJc w:val="left"/>
      <w:pPr>
        <w:ind w:left="720" w:hanging="360"/>
      </w:pPr>
      <w:rPr>
        <w:rFonts w:ascii="Century Gothic" w:eastAsia="Calibr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57117"/>
    <w:multiLevelType w:val="hybridMultilevel"/>
    <w:tmpl w:val="C088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CC2E29"/>
    <w:multiLevelType w:val="multilevel"/>
    <w:tmpl w:val="381256B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ED42ACC"/>
    <w:multiLevelType w:val="hybridMultilevel"/>
    <w:tmpl w:val="05D0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766783"/>
    <w:multiLevelType w:val="hybridMultilevel"/>
    <w:tmpl w:val="8E54D02A"/>
    <w:lvl w:ilvl="0" w:tplc="CD9EC26A">
      <w:start w:val="4"/>
      <w:numFmt w:val="bullet"/>
      <w:lvlText w:val="-"/>
      <w:lvlJc w:val="left"/>
      <w:pPr>
        <w:ind w:left="1440" w:hanging="360"/>
      </w:pPr>
      <w:rPr>
        <w:rFonts w:ascii="Century Gothic" w:eastAsia="Calibri" w:hAnsi="Century Gothic" w:cs="Century Gothic"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2406A06"/>
    <w:multiLevelType w:val="multilevel"/>
    <w:tmpl w:val="6636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755D83"/>
    <w:multiLevelType w:val="hybridMultilevel"/>
    <w:tmpl w:val="48A2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A5054"/>
    <w:multiLevelType w:val="hybridMultilevel"/>
    <w:tmpl w:val="E506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C05166"/>
    <w:multiLevelType w:val="hybridMultilevel"/>
    <w:tmpl w:val="0534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8C67D2"/>
    <w:multiLevelType w:val="hybridMultilevel"/>
    <w:tmpl w:val="515A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C15669"/>
    <w:multiLevelType w:val="hybridMultilevel"/>
    <w:tmpl w:val="7C042D64"/>
    <w:lvl w:ilvl="0" w:tplc="CD9EC26A">
      <w:start w:val="4"/>
      <w:numFmt w:val="bullet"/>
      <w:lvlText w:val="-"/>
      <w:lvlJc w:val="left"/>
      <w:pPr>
        <w:ind w:left="1080" w:hanging="360"/>
      </w:pPr>
      <w:rPr>
        <w:rFonts w:ascii="Century Gothic" w:eastAsia="Calibri" w:hAnsi="Century Gothic" w:cs="Century Gothic"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921AA4"/>
    <w:multiLevelType w:val="hybridMultilevel"/>
    <w:tmpl w:val="926C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5F0375"/>
    <w:multiLevelType w:val="hybridMultilevel"/>
    <w:tmpl w:val="78AA9C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FD919CA"/>
    <w:multiLevelType w:val="hybridMultilevel"/>
    <w:tmpl w:val="CFBE3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072170"/>
    <w:multiLevelType w:val="multilevel"/>
    <w:tmpl w:val="F2F8D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2F33DC"/>
    <w:multiLevelType w:val="hybridMultilevel"/>
    <w:tmpl w:val="75F4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25397"/>
    <w:multiLevelType w:val="hybridMultilevel"/>
    <w:tmpl w:val="246EE8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20"/>
  </w:num>
  <w:num w:numId="4">
    <w:abstractNumId w:val="19"/>
  </w:num>
  <w:num w:numId="5">
    <w:abstractNumId w:val="13"/>
  </w:num>
  <w:num w:numId="6">
    <w:abstractNumId w:val="4"/>
  </w:num>
  <w:num w:numId="7">
    <w:abstractNumId w:val="39"/>
  </w:num>
  <w:num w:numId="8">
    <w:abstractNumId w:val="18"/>
  </w:num>
  <w:num w:numId="9">
    <w:abstractNumId w:val="8"/>
  </w:num>
  <w:num w:numId="10">
    <w:abstractNumId w:val="30"/>
  </w:num>
  <w:num w:numId="11">
    <w:abstractNumId w:val="22"/>
  </w:num>
  <w:num w:numId="12">
    <w:abstractNumId w:val="11"/>
  </w:num>
  <w:num w:numId="13">
    <w:abstractNumId w:val="17"/>
  </w:num>
  <w:num w:numId="14">
    <w:abstractNumId w:val="6"/>
  </w:num>
  <w:num w:numId="15">
    <w:abstractNumId w:val="40"/>
  </w:num>
  <w:num w:numId="16">
    <w:abstractNumId w:val="33"/>
  </w:num>
  <w:num w:numId="17">
    <w:abstractNumId w:val="9"/>
  </w:num>
  <w:num w:numId="18">
    <w:abstractNumId w:val="34"/>
  </w:num>
  <w:num w:numId="19">
    <w:abstractNumId w:val="3"/>
  </w:num>
  <w:num w:numId="20">
    <w:abstractNumId w:val="1"/>
  </w:num>
  <w:num w:numId="21">
    <w:abstractNumId w:val="2"/>
  </w:num>
  <w:num w:numId="22">
    <w:abstractNumId w:val="12"/>
  </w:num>
  <w:num w:numId="23">
    <w:abstractNumId w:val="36"/>
  </w:num>
  <w:num w:numId="24">
    <w:abstractNumId w:val="16"/>
  </w:num>
  <w:num w:numId="25">
    <w:abstractNumId w:val="26"/>
  </w:num>
  <w:num w:numId="26">
    <w:abstractNumId w:val="27"/>
  </w:num>
  <w:num w:numId="27">
    <w:abstractNumId w:val="10"/>
  </w:num>
  <w:num w:numId="28">
    <w:abstractNumId w:val="0"/>
  </w:num>
  <w:num w:numId="29">
    <w:abstractNumId w:val="25"/>
  </w:num>
  <w:num w:numId="30">
    <w:abstractNumId w:val="32"/>
  </w:num>
  <w:num w:numId="31">
    <w:abstractNumId w:val="35"/>
  </w:num>
  <w:num w:numId="32">
    <w:abstractNumId w:val="41"/>
  </w:num>
  <w:num w:numId="33">
    <w:abstractNumId w:val="28"/>
  </w:num>
  <w:num w:numId="34">
    <w:abstractNumId w:val="31"/>
  </w:num>
  <w:num w:numId="35">
    <w:abstractNumId w:val="37"/>
  </w:num>
  <w:num w:numId="36">
    <w:abstractNumId w:val="29"/>
  </w:num>
  <w:num w:numId="37">
    <w:abstractNumId w:val="23"/>
  </w:num>
  <w:num w:numId="38">
    <w:abstractNumId w:val="21"/>
  </w:num>
  <w:num w:numId="39">
    <w:abstractNumId w:val="14"/>
  </w:num>
  <w:num w:numId="40">
    <w:abstractNumId w:val="38"/>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89"/>
    <w:rsid w:val="000139BB"/>
    <w:rsid w:val="00025620"/>
    <w:rsid w:val="00042E6A"/>
    <w:rsid w:val="00045074"/>
    <w:rsid w:val="00046C29"/>
    <w:rsid w:val="00051756"/>
    <w:rsid w:val="000669F5"/>
    <w:rsid w:val="000C3193"/>
    <w:rsid w:val="0010041E"/>
    <w:rsid w:val="00154076"/>
    <w:rsid w:val="00155F2F"/>
    <w:rsid w:val="001601E6"/>
    <w:rsid w:val="00161F7A"/>
    <w:rsid w:val="001B2C0B"/>
    <w:rsid w:val="001B3D5D"/>
    <w:rsid w:val="0023155E"/>
    <w:rsid w:val="00267F47"/>
    <w:rsid w:val="00270F19"/>
    <w:rsid w:val="0027362C"/>
    <w:rsid w:val="00276E07"/>
    <w:rsid w:val="00285AD7"/>
    <w:rsid w:val="002A0EC3"/>
    <w:rsid w:val="002A1565"/>
    <w:rsid w:val="002D1D0F"/>
    <w:rsid w:val="002D3A5C"/>
    <w:rsid w:val="002E1846"/>
    <w:rsid w:val="0030021A"/>
    <w:rsid w:val="00306C94"/>
    <w:rsid w:val="00315112"/>
    <w:rsid w:val="00354C5D"/>
    <w:rsid w:val="003A2A0E"/>
    <w:rsid w:val="00426F3A"/>
    <w:rsid w:val="00456668"/>
    <w:rsid w:val="00464485"/>
    <w:rsid w:val="00477B0F"/>
    <w:rsid w:val="004C3796"/>
    <w:rsid w:val="004D37A7"/>
    <w:rsid w:val="004F3ACF"/>
    <w:rsid w:val="004F604E"/>
    <w:rsid w:val="005035E7"/>
    <w:rsid w:val="00511196"/>
    <w:rsid w:val="00527112"/>
    <w:rsid w:val="00546409"/>
    <w:rsid w:val="00552BC3"/>
    <w:rsid w:val="00561604"/>
    <w:rsid w:val="005679CF"/>
    <w:rsid w:val="00576541"/>
    <w:rsid w:val="00595107"/>
    <w:rsid w:val="0059621B"/>
    <w:rsid w:val="005A3A33"/>
    <w:rsid w:val="005C1619"/>
    <w:rsid w:val="005F0572"/>
    <w:rsid w:val="005F26C6"/>
    <w:rsid w:val="006102D6"/>
    <w:rsid w:val="00620249"/>
    <w:rsid w:val="00621799"/>
    <w:rsid w:val="006236F5"/>
    <w:rsid w:val="00625E43"/>
    <w:rsid w:val="00633E83"/>
    <w:rsid w:val="0063655E"/>
    <w:rsid w:val="0064719A"/>
    <w:rsid w:val="00650356"/>
    <w:rsid w:val="006966FF"/>
    <w:rsid w:val="006A746B"/>
    <w:rsid w:val="006B42C4"/>
    <w:rsid w:val="006E142D"/>
    <w:rsid w:val="006F0B81"/>
    <w:rsid w:val="006F1E38"/>
    <w:rsid w:val="00725985"/>
    <w:rsid w:val="00744279"/>
    <w:rsid w:val="0076223D"/>
    <w:rsid w:val="0076315A"/>
    <w:rsid w:val="00771789"/>
    <w:rsid w:val="007A12D7"/>
    <w:rsid w:val="00806EFE"/>
    <w:rsid w:val="008355F6"/>
    <w:rsid w:val="00850203"/>
    <w:rsid w:val="00864817"/>
    <w:rsid w:val="00894FA9"/>
    <w:rsid w:val="008952C6"/>
    <w:rsid w:val="008D47BE"/>
    <w:rsid w:val="008D6F2D"/>
    <w:rsid w:val="008F57E1"/>
    <w:rsid w:val="00921EB9"/>
    <w:rsid w:val="00932C7E"/>
    <w:rsid w:val="00946969"/>
    <w:rsid w:val="00952ABF"/>
    <w:rsid w:val="00957C34"/>
    <w:rsid w:val="0096791C"/>
    <w:rsid w:val="009A7A0F"/>
    <w:rsid w:val="009C1264"/>
    <w:rsid w:val="009D0FC6"/>
    <w:rsid w:val="009D322A"/>
    <w:rsid w:val="009D6409"/>
    <w:rsid w:val="00A016CB"/>
    <w:rsid w:val="00A14551"/>
    <w:rsid w:val="00A2420E"/>
    <w:rsid w:val="00A647D1"/>
    <w:rsid w:val="00AB60D3"/>
    <w:rsid w:val="00AC3B36"/>
    <w:rsid w:val="00AC51A3"/>
    <w:rsid w:val="00AC6556"/>
    <w:rsid w:val="00AF3AE6"/>
    <w:rsid w:val="00B14552"/>
    <w:rsid w:val="00B4654E"/>
    <w:rsid w:val="00B5244F"/>
    <w:rsid w:val="00B64F13"/>
    <w:rsid w:val="00B87155"/>
    <w:rsid w:val="00BA127B"/>
    <w:rsid w:val="00BD08AC"/>
    <w:rsid w:val="00BE3A0E"/>
    <w:rsid w:val="00C3164E"/>
    <w:rsid w:val="00C31E16"/>
    <w:rsid w:val="00C4169F"/>
    <w:rsid w:val="00C61980"/>
    <w:rsid w:val="00C7198A"/>
    <w:rsid w:val="00CA10C0"/>
    <w:rsid w:val="00CB5F79"/>
    <w:rsid w:val="00CC1625"/>
    <w:rsid w:val="00CC2CFE"/>
    <w:rsid w:val="00CC2F23"/>
    <w:rsid w:val="00D00F59"/>
    <w:rsid w:val="00D11076"/>
    <w:rsid w:val="00D169DF"/>
    <w:rsid w:val="00D33656"/>
    <w:rsid w:val="00DA65B2"/>
    <w:rsid w:val="00DC30E0"/>
    <w:rsid w:val="00DC3308"/>
    <w:rsid w:val="00DF3BD6"/>
    <w:rsid w:val="00E30788"/>
    <w:rsid w:val="00E429AB"/>
    <w:rsid w:val="00E44FE3"/>
    <w:rsid w:val="00E45B7D"/>
    <w:rsid w:val="00E64B02"/>
    <w:rsid w:val="00E75DA6"/>
    <w:rsid w:val="00E9243F"/>
    <w:rsid w:val="00E925D4"/>
    <w:rsid w:val="00EA0191"/>
    <w:rsid w:val="00EB5E69"/>
    <w:rsid w:val="00EC6DEB"/>
    <w:rsid w:val="00F01187"/>
    <w:rsid w:val="00F2024A"/>
    <w:rsid w:val="00F22CDB"/>
    <w:rsid w:val="00F30623"/>
    <w:rsid w:val="00F323F5"/>
    <w:rsid w:val="00F42C69"/>
    <w:rsid w:val="00F51BD2"/>
    <w:rsid w:val="00F5593C"/>
    <w:rsid w:val="00F739AA"/>
    <w:rsid w:val="00FA42C0"/>
    <w:rsid w:val="00FB3965"/>
    <w:rsid w:val="00FB3C87"/>
    <w:rsid w:val="00FB41AB"/>
    <w:rsid w:val="00FE7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F9AB9"/>
  <w15:docId w15:val="{5B5DC8F0-9530-40E5-AE1C-B30D75A1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6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5B2"/>
    <w:pPr>
      <w:ind w:left="720"/>
      <w:contextualSpacing/>
    </w:pPr>
  </w:style>
  <w:style w:type="character" w:styleId="Hyperlink">
    <w:name w:val="Hyperlink"/>
    <w:basedOn w:val="DefaultParagraphFont"/>
    <w:uiPriority w:val="99"/>
    <w:unhideWhenUsed/>
    <w:rsid w:val="00042E6A"/>
    <w:rPr>
      <w:color w:val="0000FF"/>
      <w:u w:val="single"/>
    </w:rPr>
  </w:style>
  <w:style w:type="paragraph" w:customStyle="1" w:styleId="Default">
    <w:name w:val="Default"/>
    <w:rsid w:val="00FB41AB"/>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1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BB"/>
    <w:rPr>
      <w:rFonts w:ascii="Segoe UI" w:hAnsi="Segoe UI" w:cs="Segoe UI"/>
      <w:sz w:val="18"/>
      <w:szCs w:val="18"/>
    </w:rPr>
  </w:style>
  <w:style w:type="character" w:styleId="FollowedHyperlink">
    <w:name w:val="FollowedHyperlink"/>
    <w:basedOn w:val="DefaultParagraphFont"/>
    <w:uiPriority w:val="99"/>
    <w:semiHidden/>
    <w:unhideWhenUsed/>
    <w:rsid w:val="00895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kGP4o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CDOM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32DZ6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ucation.vic.gov.au/p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8909-0E06-43CB-8C10-D094696B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Armstrong</dc:creator>
  <cp:lastModifiedBy>Caramanico, Stephanie S</cp:lastModifiedBy>
  <cp:revision>10</cp:revision>
  <cp:lastPrinted>2019-11-14T01:31:00Z</cp:lastPrinted>
  <dcterms:created xsi:type="dcterms:W3CDTF">2020-11-03T04:50:00Z</dcterms:created>
  <dcterms:modified xsi:type="dcterms:W3CDTF">2021-01-21T23:12:00Z</dcterms:modified>
</cp:coreProperties>
</file>