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68C0" w14:textId="77777777" w:rsidR="00B33DA4" w:rsidRDefault="000A2F8F"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0186CC60" wp14:editId="2B5B1D13">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690E294A" w14:textId="77777777" w:rsidR="00B33DA4" w:rsidRDefault="000A2F8F" w:rsidP="00B33DA4">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0186CC60"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" stroked="f">
                <v:textbox>
                  <w:txbxContent>
                    <w:p w14:paraId="690E294A" w14:textId="77777777" w:rsidR="00B33DA4" w:rsidRDefault="000A2F8F" w:rsidP="00B33DA4">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4F077706" w14:textId="77777777" w:rsidR="00B33DA4" w:rsidRDefault="000A2F8F" w:rsidP="00B33DA4">
      <w:pPr>
        <w:ind w:left="540" w:right="1878"/>
        <w:rPr>
          <w:b/>
          <w:color w:val="AF272F"/>
          <w:sz w:val="28"/>
          <w:szCs w:val="44"/>
        </w:rPr>
      </w:pPr>
      <w:r w:rsidRPr="00EC3968">
        <w:rPr>
          <w:b/>
          <w:color w:val="AF272F"/>
          <w:sz w:val="28"/>
          <w:szCs w:val="44"/>
        </w:rPr>
        <w:t xml:space="preserve">for improving student outcomes </w:t>
      </w:r>
    </w:p>
    <w:p w14:paraId="6C6E02E2" w14:textId="77777777" w:rsidR="00B33DA4" w:rsidRPr="00EC3968" w:rsidRDefault="00094145" w:rsidP="00B33DA4">
      <w:pPr>
        <w:ind w:left="540" w:right="1878"/>
        <w:rPr>
          <w:color w:val="AF272F"/>
          <w:sz w:val="22"/>
          <w:szCs w:val="36"/>
        </w:rPr>
      </w:pPr>
    </w:p>
    <w:p w14:paraId="537192E8" w14:textId="77777777" w:rsidR="00B33DA4" w:rsidRPr="00EC3968" w:rsidRDefault="000A2F8F" w:rsidP="00B33DA4">
      <w:pPr>
        <w:pStyle w:val="ESIntroParagraph"/>
        <w:ind w:left="-567" w:right="978" w:firstLine="1107"/>
        <w:rPr>
          <w:color w:val="595959" w:themeColor="text1" w:themeTint="A6"/>
        </w:rPr>
      </w:pPr>
      <w:r w:rsidRPr="00EC3968">
        <w:rPr>
          <w:noProof/>
          <w:color w:val="595959" w:themeColor="text1" w:themeTint="A6"/>
        </w:rPr>
        <w:t>Hamlyn Views School (5565)</w:t>
      </w:r>
    </w:p>
    <w:p w14:paraId="471DC365" w14:textId="77777777" w:rsidR="00B33DA4" w:rsidRDefault="00094145" w:rsidP="00B33DA4">
      <w:pPr>
        <w:pStyle w:val="ESIntroParagraph"/>
        <w:ind w:left="-567" w:right="4330" w:firstLine="1107"/>
        <w:rPr>
          <w:color w:val="AF272F"/>
        </w:rPr>
      </w:pPr>
    </w:p>
    <w:p w14:paraId="5BDDCFDC" w14:textId="77777777" w:rsidR="00B33DA4" w:rsidRDefault="00094145" w:rsidP="00B33DA4">
      <w:pPr>
        <w:pStyle w:val="ESIntroParagraph"/>
        <w:ind w:left="-567" w:right="4330" w:firstLine="1107"/>
        <w:rPr>
          <w:color w:val="AF272F"/>
        </w:rPr>
      </w:pPr>
    </w:p>
    <w:p w14:paraId="677C006A" w14:textId="77777777" w:rsidR="00B33DA4" w:rsidRDefault="00094145" w:rsidP="00B33DA4">
      <w:pPr>
        <w:pStyle w:val="ESIntroParagraph"/>
        <w:ind w:left="-567" w:right="4330" w:firstLine="1107"/>
        <w:rPr>
          <w:color w:val="AF272F"/>
        </w:rPr>
      </w:pPr>
    </w:p>
    <w:p w14:paraId="1B28C604" w14:textId="77777777" w:rsidR="00B33DA4" w:rsidRDefault="00094145" w:rsidP="00B33DA4">
      <w:pPr>
        <w:pStyle w:val="ESIntroParagraph"/>
        <w:ind w:left="-567" w:right="4330" w:firstLine="1107"/>
        <w:rPr>
          <w:color w:val="AF272F"/>
        </w:rPr>
      </w:pPr>
    </w:p>
    <w:p w14:paraId="06414353" w14:textId="77777777" w:rsidR="00B33DA4" w:rsidRDefault="00094145" w:rsidP="00B33DA4">
      <w:pPr>
        <w:pStyle w:val="ESIntroParagraph"/>
        <w:ind w:left="-567" w:right="4330" w:firstLine="1107"/>
        <w:rPr>
          <w:color w:val="AF272F"/>
        </w:rPr>
      </w:pPr>
    </w:p>
    <w:p w14:paraId="10C07FA7" w14:textId="77777777" w:rsidR="00B33DA4" w:rsidRDefault="00094145" w:rsidP="00B33DA4">
      <w:pPr>
        <w:pStyle w:val="ESIntroParagraph"/>
        <w:ind w:left="-567" w:right="4330" w:firstLine="1107"/>
        <w:rPr>
          <w:color w:val="AF272F"/>
        </w:rPr>
      </w:pPr>
    </w:p>
    <w:p w14:paraId="43EDDB7F" w14:textId="77777777" w:rsidR="00B33DA4" w:rsidRDefault="00094145" w:rsidP="00B33DA4">
      <w:pPr>
        <w:pStyle w:val="ESIntroParagraph"/>
        <w:ind w:left="-567" w:right="4330" w:firstLine="1107"/>
        <w:rPr>
          <w:color w:val="AF272F"/>
        </w:rPr>
      </w:pPr>
    </w:p>
    <w:p w14:paraId="170A68F6" w14:textId="77777777" w:rsidR="00B33DA4" w:rsidRDefault="00094145" w:rsidP="00B33DA4">
      <w:pPr>
        <w:pStyle w:val="ESIntroParagraph"/>
        <w:ind w:left="-567" w:right="4330" w:firstLine="1107"/>
        <w:rPr>
          <w:color w:val="AF272F"/>
        </w:rPr>
      </w:pPr>
    </w:p>
    <w:p w14:paraId="05696655" w14:textId="77777777" w:rsidR="00B33DA4" w:rsidRDefault="00094145" w:rsidP="00B33DA4">
      <w:pPr>
        <w:pStyle w:val="ESIntroParagraph"/>
        <w:ind w:left="-567" w:right="4330" w:firstLine="1107"/>
        <w:rPr>
          <w:color w:val="AF272F"/>
        </w:rPr>
      </w:pPr>
    </w:p>
    <w:p w14:paraId="378790DD" w14:textId="77777777" w:rsidR="00B33DA4" w:rsidRDefault="00094145" w:rsidP="00B33DA4">
      <w:pPr>
        <w:pStyle w:val="ESBodyText"/>
      </w:pPr>
    </w:p>
    <w:p w14:paraId="66CD3AC9" w14:textId="77777777" w:rsidR="00B33DA4" w:rsidRDefault="000A2F8F" w:rsidP="00B33DA4">
      <w:pPr>
        <w:pStyle w:val="ESBodyText"/>
        <w:jc w:val="center"/>
      </w:pPr>
      <w:r>
        <w:rPr>
          <w:noProof/>
          <w:sz w:val="44"/>
          <w:szCs w:val="44"/>
        </w:rPr>
        <w:drawing>
          <wp:anchor distT="0" distB="0" distL="114300" distR="114300" simplePos="0" relativeHeight="251660288" behindDoc="1" locked="0" layoutInCell="1" allowOverlap="1" wp14:anchorId="61771D18" wp14:editId="31A41A18">
            <wp:simplePos x="0" y="0"/>
            <wp:positionH relativeFrom="page">
              <wp:align>left</wp:align>
            </wp:positionH>
            <wp:positionV relativeFrom="paragraph">
              <wp:posOffset>0</wp:posOffset>
            </wp:positionV>
            <wp:extent cx="3810532" cy="2619741"/>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619741"/>
                    </a:xfrm>
                    <a:prstGeom prst="rect">
                      <a:avLst/>
                    </a:prstGeom>
                  </pic:spPr>
                </pic:pic>
              </a:graphicData>
            </a:graphic>
          </wp:anchor>
        </w:drawing>
      </w:r>
    </w:p>
    <w:p w14:paraId="6A551C51" w14:textId="77777777" w:rsidR="00B33DA4" w:rsidRDefault="00094145" w:rsidP="00B33DA4">
      <w:pPr>
        <w:pStyle w:val="ESBodyText"/>
      </w:pPr>
    </w:p>
    <w:p w14:paraId="5E2C2D76" w14:textId="77777777" w:rsidR="00C703C5" w:rsidRDefault="00094145"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5FD8E022" w14:textId="77777777" w:rsidR="006307C3" w:rsidRPr="009D30BB" w:rsidRDefault="000A2F8F"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1E1B5125" w14:textId="77777777" w:rsidR="00C703C5" w:rsidRPr="00F266EF" w:rsidRDefault="00094145"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5514F5" w14:paraId="4C885889" w14:textId="77777777" w:rsidTr="00DB592D">
        <w:trPr>
          <w:trHeight w:val="515"/>
        </w:trPr>
        <w:tc>
          <w:tcPr>
            <w:tcW w:w="1697" w:type="dxa"/>
            <w:tcBorders>
              <w:bottom w:val="single" w:sz="4" w:space="0" w:color="auto"/>
            </w:tcBorders>
            <w:shd w:val="clear" w:color="auto" w:fill="D9D9D9" w:themeFill="background1" w:themeFillShade="D9"/>
          </w:tcPr>
          <w:p w14:paraId="1904B549" w14:textId="77777777" w:rsidR="007A6022" w:rsidRPr="000F7465" w:rsidRDefault="00094145" w:rsidP="000F7465">
            <w:pPr>
              <w:pStyle w:val="Heading3"/>
              <w:spacing w:before="0" w:after="0"/>
              <w:ind w:right="-374"/>
              <w:rPr>
                <w:szCs w:val="24"/>
              </w:rPr>
            </w:pPr>
          </w:p>
        </w:tc>
        <w:tc>
          <w:tcPr>
            <w:tcW w:w="6457" w:type="dxa"/>
            <w:shd w:val="clear" w:color="auto" w:fill="D9D9D9" w:themeFill="background1" w:themeFillShade="D9"/>
          </w:tcPr>
          <w:p w14:paraId="64AB77E0" w14:textId="77777777" w:rsidR="007A6022" w:rsidRPr="000F7465" w:rsidRDefault="000A2F8F"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2122BBB8" w14:textId="77777777" w:rsidR="007A6022" w:rsidRPr="000F7465" w:rsidRDefault="000A2F8F" w:rsidP="000F7465">
            <w:pPr>
              <w:pStyle w:val="Heading3"/>
              <w:spacing w:before="0" w:after="0"/>
              <w:ind w:right="-374"/>
              <w:rPr>
                <w:szCs w:val="24"/>
              </w:rPr>
            </w:pPr>
            <w:r w:rsidRPr="000F7465">
              <w:rPr>
                <w:szCs w:val="24"/>
              </w:rPr>
              <w:t>Self-evaluation Level</w:t>
            </w:r>
          </w:p>
        </w:tc>
      </w:tr>
      <w:tr w:rsidR="005514F5" w14:paraId="17873C13" w14:textId="77777777" w:rsidTr="00705B45">
        <w:trPr>
          <w:cantSplit/>
          <w:trHeight w:val="101"/>
        </w:trPr>
        <w:tc>
          <w:tcPr>
            <w:tcW w:w="1697" w:type="dxa"/>
            <w:vMerge w:val="restart"/>
            <w:tcBorders>
              <w:right w:val="single" w:sz="4" w:space="0" w:color="auto"/>
            </w:tcBorders>
            <w:shd w:val="clear" w:color="auto" w:fill="58BFBD"/>
          </w:tcPr>
          <w:p w14:paraId="25B95FAE" w14:textId="77777777" w:rsidR="00446D10" w:rsidRPr="006E1708" w:rsidRDefault="000A2F8F"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53985CDE" w14:textId="77777777" w:rsidR="00446D10" w:rsidRPr="00715EBF" w:rsidRDefault="000A2F8F" w:rsidP="00581393">
            <w:pPr>
              <w:pStyle w:val="ESBodyText"/>
              <w:rPr>
                <w:sz w:val="20"/>
              </w:rPr>
            </w:pPr>
            <w:r>
              <w:rPr>
                <w:rFonts w:eastAsia="Arial"/>
                <w:color w:val="000000"/>
                <w:sz w:val="20"/>
              </w:rPr>
              <w:t>Documented teaching and learning program based on the Victorian Curriculum and senior secondary pathways, incorporating extra-curricula programs</w:t>
            </w:r>
          </w:p>
        </w:tc>
        <w:tc>
          <w:tcPr>
            <w:tcW w:w="6966" w:type="dxa"/>
            <w:vMerge w:val="restart"/>
            <w:vAlign w:val="center"/>
          </w:tcPr>
          <w:p w14:paraId="172F9581" w14:textId="77777777" w:rsidR="00446D10" w:rsidRPr="00715EBF" w:rsidRDefault="000A2F8F" w:rsidP="00705B45">
            <w:pPr>
              <w:pStyle w:val="ESBodyText"/>
              <w:rPr>
                <w:sz w:val="20"/>
              </w:rPr>
            </w:pPr>
            <w:r>
              <w:rPr>
                <w:sz w:val="20"/>
              </w:rPr>
              <w:t>Embedding</w:t>
            </w:r>
          </w:p>
        </w:tc>
      </w:tr>
      <w:tr w:rsidR="005514F5" w14:paraId="2EC161FA" w14:textId="77777777" w:rsidTr="007B0A88">
        <w:trPr>
          <w:cantSplit/>
          <w:trHeight w:val="200"/>
        </w:trPr>
        <w:tc>
          <w:tcPr>
            <w:tcW w:w="1697" w:type="dxa"/>
            <w:vMerge/>
            <w:tcBorders>
              <w:right w:val="single" w:sz="4" w:space="0" w:color="auto"/>
            </w:tcBorders>
            <w:shd w:val="clear" w:color="auto" w:fill="58BFBD"/>
            <w:textDirection w:val="btLr"/>
          </w:tcPr>
          <w:p w14:paraId="3A185FF2" w14:textId="77777777" w:rsidR="00446D10" w:rsidRPr="00650A99" w:rsidRDefault="00094145"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5425A5D9" w14:textId="77777777" w:rsidR="00446D10" w:rsidRPr="00715EBF" w:rsidRDefault="000A2F8F" w:rsidP="00581393">
            <w:pPr>
              <w:pStyle w:val="ESBodyText"/>
              <w:rPr>
                <w:sz w:val="20"/>
              </w:rPr>
            </w:pPr>
            <w:r>
              <w:rPr>
                <w:rFonts w:eastAsia="Arial"/>
                <w:color w:val="000000"/>
                <w:sz w:val="20"/>
              </w:rPr>
              <w:t>Use of common and subject-specific high impact teaching and learning strategies as part of a shared and responsive teaching and learning model implemented through positive and supportive student-staff relationships</w:t>
            </w:r>
          </w:p>
        </w:tc>
        <w:tc>
          <w:tcPr>
            <w:tcW w:w="6966" w:type="dxa"/>
            <w:vMerge/>
          </w:tcPr>
          <w:p w14:paraId="435854FE" w14:textId="77777777" w:rsidR="00446D10" w:rsidRPr="00715EBF" w:rsidRDefault="00094145" w:rsidP="00581393">
            <w:pPr>
              <w:pStyle w:val="ESBodyText"/>
              <w:rPr>
                <w:sz w:val="20"/>
              </w:rPr>
            </w:pPr>
          </w:p>
        </w:tc>
      </w:tr>
    </w:tbl>
    <w:p w14:paraId="4BD87528" w14:textId="77777777" w:rsidR="006307C3" w:rsidRDefault="0009414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5514F5" w14:paraId="174BDB03" w14:textId="77777777" w:rsidTr="00705B45">
        <w:trPr>
          <w:cantSplit/>
          <w:trHeight w:val="56"/>
        </w:trPr>
        <w:tc>
          <w:tcPr>
            <w:tcW w:w="1701" w:type="dxa"/>
            <w:vMerge w:val="restart"/>
            <w:shd w:val="clear" w:color="auto" w:fill="57B5E7"/>
          </w:tcPr>
          <w:p w14:paraId="4A13685B" w14:textId="77777777" w:rsidR="00446D10" w:rsidRPr="006E1708" w:rsidRDefault="000A2F8F" w:rsidP="00363D8E">
            <w:pPr>
              <w:rPr>
                <w:b/>
                <w:bCs/>
                <w:color w:val="53565A"/>
              </w:rPr>
            </w:pPr>
            <w:r w:rsidRPr="006E1708">
              <w:rPr>
                <w:b/>
                <w:bCs/>
                <w:color w:val="53565A"/>
                <w:sz w:val="24"/>
                <w:szCs w:val="24"/>
              </w:rPr>
              <w:t>Assessment</w:t>
            </w:r>
          </w:p>
        </w:tc>
        <w:tc>
          <w:tcPr>
            <w:tcW w:w="6489" w:type="dxa"/>
          </w:tcPr>
          <w:p w14:paraId="65974951" w14:textId="77777777" w:rsidR="00446D10" w:rsidRPr="00715EBF" w:rsidRDefault="000A2F8F" w:rsidP="00EE49B9">
            <w:pPr>
              <w:pStyle w:val="ESBodyText"/>
              <w:rPr>
                <w:sz w:val="20"/>
                <w:szCs w:val="24"/>
              </w:rPr>
            </w:pPr>
            <w:r>
              <w:rPr>
                <w:rFonts w:eastAsia="Arial"/>
                <w:color w:val="000000"/>
                <w:sz w:val="20"/>
              </w:rPr>
              <w:t>Systematic use of assessment strategies and measurement practices to obtain and provide feedback on student learning growth, attainment and wellbeing capabilities</w:t>
            </w:r>
          </w:p>
        </w:tc>
        <w:tc>
          <w:tcPr>
            <w:tcW w:w="6930" w:type="dxa"/>
            <w:vMerge w:val="restart"/>
            <w:vAlign w:val="center"/>
          </w:tcPr>
          <w:p w14:paraId="77E49598" w14:textId="77777777" w:rsidR="00446D10" w:rsidRPr="00715EBF" w:rsidRDefault="000A2F8F" w:rsidP="00705B45">
            <w:pPr>
              <w:pStyle w:val="ESBodyText"/>
              <w:rPr>
                <w:sz w:val="20"/>
                <w:szCs w:val="24"/>
              </w:rPr>
            </w:pPr>
            <w:r>
              <w:rPr>
                <w:sz w:val="20"/>
              </w:rPr>
              <w:t>Evolving</w:t>
            </w:r>
          </w:p>
        </w:tc>
      </w:tr>
      <w:tr w:rsidR="005514F5" w14:paraId="70D9EBD1" w14:textId="77777777" w:rsidTr="007F0FF7">
        <w:trPr>
          <w:cantSplit/>
          <w:trHeight w:val="20"/>
        </w:trPr>
        <w:tc>
          <w:tcPr>
            <w:tcW w:w="1701" w:type="dxa"/>
            <w:vMerge/>
            <w:shd w:val="clear" w:color="auto" w:fill="57B5E7"/>
            <w:textDirection w:val="btLr"/>
          </w:tcPr>
          <w:p w14:paraId="541DC00E" w14:textId="77777777" w:rsidR="00446D10" w:rsidRPr="00650A99" w:rsidRDefault="0009414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145DBB3F" w14:textId="77777777" w:rsidR="00446D10" w:rsidRPr="00715EBF" w:rsidRDefault="000A2F8F" w:rsidP="00EE49B9">
            <w:pPr>
              <w:pStyle w:val="ESBodyText"/>
              <w:rPr>
                <w:sz w:val="20"/>
              </w:rPr>
            </w:pPr>
            <w:r>
              <w:rPr>
                <w:rFonts w:eastAsia="Arial"/>
                <w:color w:val="000000"/>
                <w:sz w:val="20"/>
              </w:rPr>
              <w:t>Systematic use of data and evidence to drive the prioritisation, development, and implementation of actions in schools and classrooms.</w:t>
            </w:r>
          </w:p>
        </w:tc>
        <w:tc>
          <w:tcPr>
            <w:tcW w:w="6930" w:type="dxa"/>
            <w:vMerge/>
          </w:tcPr>
          <w:p w14:paraId="6AE51169" w14:textId="77777777" w:rsidR="00446D10" w:rsidRPr="00715EBF" w:rsidRDefault="00094145" w:rsidP="00EE49B9">
            <w:pPr>
              <w:pStyle w:val="ESBodyText"/>
              <w:rPr>
                <w:sz w:val="20"/>
              </w:rPr>
            </w:pPr>
          </w:p>
        </w:tc>
      </w:tr>
    </w:tbl>
    <w:p w14:paraId="7338A8BC" w14:textId="77777777" w:rsidR="006E1708" w:rsidRDefault="00094145" w:rsidP="004E7357">
      <w:pPr>
        <w:pStyle w:val="ESBodyText"/>
      </w:pPr>
    </w:p>
    <w:p w14:paraId="5FAE1F38" w14:textId="77777777" w:rsidR="006E1708" w:rsidRDefault="000A2F8F">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5514F5" w14:paraId="4D8A0E9B" w14:textId="77777777" w:rsidTr="00705B45">
        <w:trPr>
          <w:cantSplit/>
          <w:trHeight w:val="56"/>
        </w:trPr>
        <w:tc>
          <w:tcPr>
            <w:tcW w:w="1700" w:type="dxa"/>
            <w:vMerge w:val="restart"/>
            <w:shd w:val="clear" w:color="auto" w:fill="FFD062"/>
          </w:tcPr>
          <w:p w14:paraId="35F088FA" w14:textId="77777777" w:rsidR="00446D10" w:rsidRPr="006E1708" w:rsidRDefault="000A2F8F" w:rsidP="00363D8E">
            <w:pPr>
              <w:rPr>
                <w:b/>
                <w:bCs/>
                <w:color w:val="53565A"/>
              </w:rPr>
            </w:pPr>
            <w:r>
              <w:rPr>
                <w:b/>
                <w:bCs/>
                <w:color w:val="53565A"/>
                <w:sz w:val="24"/>
                <w:szCs w:val="24"/>
              </w:rPr>
              <w:lastRenderedPageBreak/>
              <w:t>Leadership</w:t>
            </w:r>
          </w:p>
        </w:tc>
        <w:tc>
          <w:tcPr>
            <w:tcW w:w="6490" w:type="dxa"/>
          </w:tcPr>
          <w:p w14:paraId="67C3AC4B" w14:textId="77777777" w:rsidR="00446D10" w:rsidRPr="00715EBF" w:rsidRDefault="000A2F8F" w:rsidP="00121AF8">
            <w:pPr>
              <w:pStyle w:val="ESBodyText"/>
              <w:rPr>
                <w:sz w:val="20"/>
                <w:szCs w:val="24"/>
              </w:rPr>
            </w:pPr>
            <w:r>
              <w:rPr>
                <w:rFonts w:eastAsia="Arial"/>
                <w:color w:val="000000"/>
                <w:sz w:val="20"/>
              </w:rPr>
              <w:t>The strategic direction and deployment of resources to create and reflect shared goals and values; high expectations; and a positive, safe and orderly learning environment</w:t>
            </w:r>
          </w:p>
        </w:tc>
        <w:tc>
          <w:tcPr>
            <w:tcW w:w="6930" w:type="dxa"/>
            <w:vMerge w:val="restart"/>
            <w:vAlign w:val="center"/>
          </w:tcPr>
          <w:p w14:paraId="58B5B267" w14:textId="77777777" w:rsidR="00446D10" w:rsidRPr="00715EBF" w:rsidRDefault="000A2F8F" w:rsidP="00705B45">
            <w:pPr>
              <w:pStyle w:val="ESBodyText"/>
              <w:rPr>
                <w:sz w:val="20"/>
                <w:szCs w:val="24"/>
              </w:rPr>
            </w:pPr>
            <w:r>
              <w:rPr>
                <w:sz w:val="20"/>
              </w:rPr>
              <w:t>Embedding</w:t>
            </w:r>
          </w:p>
        </w:tc>
      </w:tr>
      <w:tr w:rsidR="005514F5" w14:paraId="1B668744" w14:textId="77777777" w:rsidTr="00252D77">
        <w:trPr>
          <w:cantSplit/>
          <w:trHeight w:val="20"/>
        </w:trPr>
        <w:tc>
          <w:tcPr>
            <w:tcW w:w="1700" w:type="dxa"/>
            <w:vMerge/>
            <w:shd w:val="clear" w:color="auto" w:fill="FFD062"/>
            <w:textDirection w:val="btLr"/>
          </w:tcPr>
          <w:p w14:paraId="445F2D72" w14:textId="77777777" w:rsidR="00446D10" w:rsidRPr="00650A99" w:rsidRDefault="0009414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125F3FCA" w14:textId="77777777" w:rsidR="00446D10" w:rsidRPr="00715EBF" w:rsidRDefault="000A2F8F"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6B1EE5E6" w14:textId="77777777" w:rsidR="00446D10" w:rsidRPr="00715EBF" w:rsidRDefault="00094145" w:rsidP="00121AF8">
            <w:pPr>
              <w:pStyle w:val="ESBodyText"/>
              <w:rPr>
                <w:sz w:val="20"/>
              </w:rPr>
            </w:pPr>
          </w:p>
        </w:tc>
      </w:tr>
    </w:tbl>
    <w:p w14:paraId="476005F5" w14:textId="77777777" w:rsidR="006E1708" w:rsidRDefault="0009414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5514F5" w14:paraId="2AA1D56E" w14:textId="77777777" w:rsidTr="00705B45">
        <w:trPr>
          <w:cantSplit/>
          <w:trHeight w:val="56"/>
        </w:trPr>
        <w:tc>
          <w:tcPr>
            <w:tcW w:w="1671" w:type="dxa"/>
            <w:vMerge w:val="restart"/>
            <w:shd w:val="clear" w:color="auto" w:fill="F8CDDB"/>
          </w:tcPr>
          <w:p w14:paraId="49D16211" w14:textId="77777777" w:rsidR="00446D10" w:rsidRPr="006E1708" w:rsidRDefault="000A2F8F" w:rsidP="00363D8E">
            <w:pPr>
              <w:rPr>
                <w:b/>
                <w:bCs/>
                <w:color w:val="53565A"/>
              </w:rPr>
            </w:pPr>
            <w:r>
              <w:rPr>
                <w:b/>
                <w:bCs/>
                <w:color w:val="53565A"/>
                <w:sz w:val="24"/>
                <w:szCs w:val="24"/>
              </w:rPr>
              <w:t>Engagement</w:t>
            </w:r>
          </w:p>
        </w:tc>
        <w:tc>
          <w:tcPr>
            <w:tcW w:w="6503" w:type="dxa"/>
          </w:tcPr>
          <w:p w14:paraId="00AC0CC2" w14:textId="77777777" w:rsidR="00446D10" w:rsidRPr="00715EBF" w:rsidRDefault="000A2F8F"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63721523" w14:textId="77777777" w:rsidR="00446D10" w:rsidRPr="00715EBF" w:rsidRDefault="000A2F8F" w:rsidP="00705B45">
            <w:pPr>
              <w:pStyle w:val="ESBodyText"/>
              <w:rPr>
                <w:sz w:val="20"/>
                <w:szCs w:val="24"/>
              </w:rPr>
            </w:pPr>
            <w:r>
              <w:rPr>
                <w:sz w:val="20"/>
              </w:rPr>
              <w:t>Evolving</w:t>
            </w:r>
          </w:p>
        </w:tc>
      </w:tr>
      <w:tr w:rsidR="005514F5" w14:paraId="6319D1EA" w14:textId="77777777" w:rsidTr="00FF4586">
        <w:trPr>
          <w:cantSplit/>
          <w:trHeight w:val="20"/>
        </w:trPr>
        <w:tc>
          <w:tcPr>
            <w:tcW w:w="1671" w:type="dxa"/>
            <w:vMerge/>
            <w:shd w:val="clear" w:color="auto" w:fill="F8CDDB"/>
            <w:textDirection w:val="btLr"/>
          </w:tcPr>
          <w:p w14:paraId="1D85A99D" w14:textId="77777777" w:rsidR="00446D10" w:rsidRPr="00650A99" w:rsidRDefault="0009414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2BC8BEE8" w14:textId="77777777" w:rsidR="00446D10" w:rsidRPr="00715EBF" w:rsidRDefault="000A2F8F" w:rsidP="00121AF8">
            <w:pPr>
              <w:pStyle w:val="ESBodyText"/>
              <w:rPr>
                <w:sz w:val="20"/>
              </w:rPr>
            </w:pPr>
            <w:r>
              <w:rPr>
                <w:rFonts w:eastAsia="Arial"/>
                <w:color w:val="000000"/>
                <w:sz w:val="20"/>
              </w:rPr>
              <w:t>Strong relationships and active partnerships between schools and families/carers, communities, and organisations to strengthen students’ participation and  engagement in school</w:t>
            </w:r>
          </w:p>
        </w:tc>
        <w:tc>
          <w:tcPr>
            <w:tcW w:w="6946" w:type="dxa"/>
            <w:vMerge/>
          </w:tcPr>
          <w:p w14:paraId="4F50A013" w14:textId="77777777" w:rsidR="00446D10" w:rsidRPr="00715EBF" w:rsidRDefault="00094145" w:rsidP="00121AF8">
            <w:pPr>
              <w:pStyle w:val="ESBodyText"/>
              <w:rPr>
                <w:sz w:val="20"/>
              </w:rPr>
            </w:pPr>
          </w:p>
        </w:tc>
      </w:tr>
    </w:tbl>
    <w:p w14:paraId="7096F61D" w14:textId="77777777" w:rsidR="006E1708" w:rsidRDefault="0009414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5514F5" w14:paraId="4E538AB7" w14:textId="77777777" w:rsidTr="00705B45">
        <w:trPr>
          <w:cantSplit/>
          <w:trHeight w:val="56"/>
        </w:trPr>
        <w:tc>
          <w:tcPr>
            <w:tcW w:w="1694" w:type="dxa"/>
            <w:vMerge w:val="restart"/>
            <w:shd w:val="clear" w:color="auto" w:fill="D2ACD0"/>
          </w:tcPr>
          <w:p w14:paraId="6A6CBD41" w14:textId="77777777" w:rsidR="00446D10" w:rsidRPr="006E1708" w:rsidRDefault="000A2F8F" w:rsidP="00363D8E">
            <w:pPr>
              <w:rPr>
                <w:b/>
                <w:bCs/>
                <w:color w:val="53565A"/>
              </w:rPr>
            </w:pPr>
            <w:r>
              <w:rPr>
                <w:b/>
                <w:bCs/>
                <w:color w:val="53565A"/>
                <w:sz w:val="24"/>
                <w:szCs w:val="24"/>
              </w:rPr>
              <w:t>Support</w:t>
            </w:r>
          </w:p>
        </w:tc>
        <w:tc>
          <w:tcPr>
            <w:tcW w:w="6492" w:type="dxa"/>
          </w:tcPr>
          <w:p w14:paraId="68A5573A" w14:textId="77777777" w:rsidR="00446D10" w:rsidRPr="00715EBF" w:rsidRDefault="000A2F8F" w:rsidP="00121AF8">
            <w:pPr>
              <w:pStyle w:val="ESBodyText"/>
              <w:rPr>
                <w:sz w:val="20"/>
                <w:szCs w:val="24"/>
              </w:rPr>
            </w:pPr>
            <w:r>
              <w:rPr>
                <w:rFonts w:eastAsia="Arial"/>
                <w:color w:val="000000"/>
                <w:sz w:val="20"/>
              </w:rPr>
              <w:t>Responsive, tiered and contextualised approaches and strong relationships to support student learning, wellbeing and inclusion</w:t>
            </w:r>
          </w:p>
        </w:tc>
        <w:tc>
          <w:tcPr>
            <w:tcW w:w="6934" w:type="dxa"/>
            <w:vMerge w:val="restart"/>
            <w:vAlign w:val="center"/>
          </w:tcPr>
          <w:p w14:paraId="2A104C80" w14:textId="77777777" w:rsidR="00446D10" w:rsidRPr="00715EBF" w:rsidRDefault="000A2F8F" w:rsidP="00705B45">
            <w:pPr>
              <w:pStyle w:val="ESBodyText"/>
              <w:rPr>
                <w:sz w:val="20"/>
                <w:szCs w:val="24"/>
              </w:rPr>
            </w:pPr>
            <w:r>
              <w:rPr>
                <w:sz w:val="20"/>
              </w:rPr>
              <w:t>Evolving</w:t>
            </w:r>
          </w:p>
        </w:tc>
      </w:tr>
      <w:tr w:rsidR="005514F5" w14:paraId="3D3FA266" w14:textId="77777777" w:rsidTr="00CD0D76">
        <w:trPr>
          <w:cantSplit/>
          <w:trHeight w:val="20"/>
        </w:trPr>
        <w:tc>
          <w:tcPr>
            <w:tcW w:w="1694" w:type="dxa"/>
            <w:vMerge/>
            <w:shd w:val="clear" w:color="auto" w:fill="D2ACD0"/>
            <w:textDirection w:val="btLr"/>
          </w:tcPr>
          <w:p w14:paraId="75FD5B81" w14:textId="77777777" w:rsidR="00446D10" w:rsidRPr="00650A99" w:rsidRDefault="0009414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13AC5994" w14:textId="77777777" w:rsidR="00446D10" w:rsidRPr="00715EBF" w:rsidRDefault="000A2F8F" w:rsidP="00121AF8">
            <w:pPr>
              <w:pStyle w:val="ESBodyText"/>
              <w:rPr>
                <w:sz w:val="20"/>
              </w:rPr>
            </w:pPr>
            <w:r>
              <w:rPr>
                <w:rFonts w:eastAsia="Arial"/>
                <w:color w:val="000000"/>
                <w:sz w:val="20"/>
              </w:rPr>
              <w:t>Effective use of resources and active partnerships with families/carers, specialist providers and community organisations to provide responsive support to students</w:t>
            </w:r>
          </w:p>
        </w:tc>
        <w:tc>
          <w:tcPr>
            <w:tcW w:w="6934" w:type="dxa"/>
            <w:vMerge/>
          </w:tcPr>
          <w:p w14:paraId="55F54407" w14:textId="77777777" w:rsidR="00446D10" w:rsidRPr="00715EBF" w:rsidRDefault="00094145" w:rsidP="00121AF8">
            <w:pPr>
              <w:pStyle w:val="ESBodyText"/>
              <w:rPr>
                <w:sz w:val="20"/>
              </w:rPr>
            </w:pPr>
          </w:p>
        </w:tc>
      </w:tr>
    </w:tbl>
    <w:p w14:paraId="4D46056F" w14:textId="77777777" w:rsidR="006E1708" w:rsidRDefault="0009414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5514F5" w14:paraId="2AD8CB31" w14:textId="77777777" w:rsidTr="00A84052">
        <w:trPr>
          <w:trHeight w:val="15"/>
        </w:trPr>
        <w:tc>
          <w:tcPr>
            <w:tcW w:w="3905" w:type="dxa"/>
            <w:shd w:val="clear" w:color="auto" w:fill="D9D9D9" w:themeFill="background1" w:themeFillShade="D9"/>
          </w:tcPr>
          <w:p w14:paraId="124B6020" w14:textId="77777777" w:rsidR="00C703C5" w:rsidRPr="006C72CF" w:rsidRDefault="000A2F8F" w:rsidP="00EE49B9">
            <w:pPr>
              <w:pStyle w:val="ESBodyText"/>
              <w:rPr>
                <w:b/>
                <w:sz w:val="20"/>
              </w:rPr>
            </w:pPr>
            <w:r w:rsidRPr="006C72CF">
              <w:rPr>
                <w:b/>
                <w:sz w:val="20"/>
              </w:rPr>
              <w:t>Enter your reflective comments</w:t>
            </w:r>
          </w:p>
        </w:tc>
        <w:tc>
          <w:tcPr>
            <w:tcW w:w="11215" w:type="dxa"/>
          </w:tcPr>
          <w:p w14:paraId="70B35535" w14:textId="77777777" w:rsidR="00C703C5" w:rsidRPr="006C72CF" w:rsidRDefault="000A2F8F" w:rsidP="00EE49B9">
            <w:pPr>
              <w:pStyle w:val="ESBodyText"/>
              <w:rPr>
                <w:sz w:val="20"/>
              </w:rPr>
            </w:pPr>
            <w:r>
              <w:rPr>
                <w:sz w:val="20"/>
              </w:rPr>
              <w:t xml:space="preserve">The impact of Covid-19 related disruptions and momentum has continued to be a barrier to school improvement, particularly when moving into the embedding stage and beyond for goals and strategies. Whilst the majority of the goals and related KIS have continued to develop and progress, we feel that consistency of on-site attendance in 2022 will support us to move well into the embedding stage and beyond in most areas. </w:t>
            </w:r>
          </w:p>
        </w:tc>
      </w:tr>
      <w:tr w:rsidR="005514F5" w14:paraId="1FE63000" w14:textId="77777777" w:rsidTr="00A84052">
        <w:trPr>
          <w:trHeight w:val="128"/>
        </w:trPr>
        <w:tc>
          <w:tcPr>
            <w:tcW w:w="3905" w:type="dxa"/>
            <w:shd w:val="clear" w:color="auto" w:fill="D9D9D9" w:themeFill="background1" w:themeFillShade="D9"/>
          </w:tcPr>
          <w:p w14:paraId="59F7D0DE" w14:textId="77777777" w:rsidR="00C703C5" w:rsidRPr="006C72CF" w:rsidRDefault="000A2F8F" w:rsidP="00E75B07">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1314CC16" w14:textId="77777777" w:rsidR="00C703C5" w:rsidRPr="006C72CF" w:rsidRDefault="000A2F8F" w:rsidP="00EE49B9">
            <w:pPr>
              <w:pStyle w:val="ESBodyText"/>
              <w:rPr>
                <w:sz w:val="20"/>
              </w:rPr>
            </w:pPr>
            <w:r>
              <w:rPr>
                <w:sz w:val="20"/>
              </w:rPr>
              <w:t>With a large number of new teachers in 2022 there will be a significant focus on induction, including teaching and learning pedagogical priorities. This will include our schools Instruction Model with a focus on improvement in the use of high impact teaching and engagement strategies, and continued assessment to assist planning for the individual learning of our students. We will establish a focused approach to coaching, particularly to support new and graduate teachers, but also to extend the reflective practice opportunities for our more experienced teachers as well. The rollout of the Disability Inclusion Initiative will require a significant amount of time and focus as a school to ensure a smooth transition. The impact financially as a result of this new approach is yet to be known.</w:t>
            </w:r>
          </w:p>
        </w:tc>
      </w:tr>
      <w:tr w:rsidR="005514F5" w14:paraId="06B75C81" w14:textId="77777777" w:rsidTr="00A84052">
        <w:trPr>
          <w:trHeight w:val="128"/>
        </w:trPr>
        <w:tc>
          <w:tcPr>
            <w:tcW w:w="3905" w:type="dxa"/>
            <w:shd w:val="clear" w:color="auto" w:fill="D9D9D9" w:themeFill="background1" w:themeFillShade="D9"/>
          </w:tcPr>
          <w:p w14:paraId="5CCC38D4" w14:textId="77777777" w:rsidR="00687FB5" w:rsidRPr="006C72CF" w:rsidRDefault="000A2F8F" w:rsidP="00687FB5">
            <w:pPr>
              <w:pStyle w:val="ESBodyText"/>
              <w:rPr>
                <w:b/>
                <w:sz w:val="20"/>
              </w:rPr>
            </w:pPr>
            <w:r>
              <w:rPr>
                <w:b/>
                <w:sz w:val="20"/>
              </w:rPr>
              <w:t>Documents that support this plan</w:t>
            </w:r>
          </w:p>
        </w:tc>
        <w:tc>
          <w:tcPr>
            <w:tcW w:w="11215" w:type="dxa"/>
          </w:tcPr>
          <w:p w14:paraId="21AD0C23" w14:textId="77777777" w:rsidR="00687FB5" w:rsidRPr="006C72CF" w:rsidRDefault="00094145" w:rsidP="00EE49B9">
            <w:pPr>
              <w:pStyle w:val="ESBodyText"/>
              <w:rPr>
                <w:sz w:val="20"/>
              </w:rPr>
            </w:pPr>
          </w:p>
        </w:tc>
      </w:tr>
    </w:tbl>
    <w:p w14:paraId="436486C6" w14:textId="77777777" w:rsidR="00C703C5" w:rsidRDefault="00094145"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02931F78" w14:textId="77777777" w:rsidR="00BF76C7" w:rsidRPr="00242590" w:rsidRDefault="000A2F8F" w:rsidP="00BF76C7">
      <w:pPr>
        <w:ind w:left="-540" w:right="-632"/>
        <w:rPr>
          <w:b/>
          <w:color w:val="AF272F"/>
          <w:sz w:val="32"/>
          <w:szCs w:val="32"/>
        </w:rPr>
      </w:pPr>
      <w:r w:rsidRPr="00242590">
        <w:rPr>
          <w:b/>
          <w:color w:val="AF272F"/>
          <w:sz w:val="32"/>
          <w:szCs w:val="32"/>
        </w:rPr>
        <w:lastRenderedPageBreak/>
        <w:t xml:space="preserve">SSP Goals Targets and KIS </w:t>
      </w:r>
    </w:p>
    <w:p w14:paraId="612AE149" w14:textId="77777777" w:rsidR="0038585D" w:rsidRPr="00864EAA" w:rsidRDefault="00094145"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5514F5" w14:paraId="46A450D4" w14:textId="77777777" w:rsidTr="00AF716B">
        <w:trPr>
          <w:trHeight w:val="15"/>
        </w:trPr>
        <w:tc>
          <w:tcPr>
            <w:tcW w:w="4055" w:type="dxa"/>
            <w:shd w:val="clear" w:color="auto" w:fill="D9D9D9" w:themeFill="background1" w:themeFillShade="D9"/>
          </w:tcPr>
          <w:p w14:paraId="45118B2F" w14:textId="77777777" w:rsidR="008A05A5" w:rsidRPr="001C2589" w:rsidRDefault="000A2F8F"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4D155680" w14:textId="77777777" w:rsidR="008A05A5" w:rsidRDefault="000A2F8F" w:rsidP="00994A0F">
            <w:pPr>
              <w:pStyle w:val="ESBodyText"/>
              <w:spacing w:after="0"/>
              <w:rPr>
                <w:sz w:val="20"/>
                <w:szCs w:val="24"/>
              </w:rPr>
            </w:pPr>
            <w:r>
              <w:rPr>
                <w:sz w:val="20"/>
              </w:rPr>
              <w:t>&lt;b&gt;2022 Priorities Goal&lt;/b&gt;&lt;br/&gt;</w:t>
            </w:r>
            <w:r>
              <w:rPr>
                <w:sz w:val="20"/>
              </w:rPr>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R="005514F5" w14:paraId="69C76FAF" w14:textId="77777777" w:rsidTr="0063348B">
        <w:trPr>
          <w:trHeight w:val="15"/>
        </w:trPr>
        <w:tc>
          <w:tcPr>
            <w:tcW w:w="4055" w:type="dxa"/>
            <w:shd w:val="clear" w:color="auto" w:fill="D9D9D9" w:themeFill="background1" w:themeFillShade="D9"/>
          </w:tcPr>
          <w:p w14:paraId="28BDB72C" w14:textId="77777777" w:rsidR="0038585D" w:rsidRDefault="000A2F8F" w:rsidP="00994A0F">
            <w:pPr>
              <w:pStyle w:val="Heading3"/>
              <w:spacing w:before="0" w:after="0"/>
              <w:rPr>
                <w:szCs w:val="20"/>
              </w:rPr>
            </w:pPr>
            <w:r>
              <w:rPr>
                <w:szCs w:val="20"/>
              </w:rPr>
              <w:t>Target 1.1</w:t>
            </w:r>
          </w:p>
        </w:tc>
        <w:tc>
          <w:tcPr>
            <w:tcW w:w="11060" w:type="dxa"/>
            <w:shd w:val="clear" w:color="auto" w:fill="FFFFFF" w:themeFill="background1"/>
          </w:tcPr>
          <w:p w14:paraId="1128EAE1" w14:textId="77777777" w:rsidR="005514F5" w:rsidRDefault="000A2F8F">
            <w:r>
              <w:rPr>
                <w:rFonts w:ascii="Times New Roman" w:eastAsia="Times New Roman" w:hAnsi="Times New Roman" w:cs="Times New Roman"/>
                <w:sz w:val="24"/>
                <w:szCs w:val="24"/>
              </w:rPr>
              <w:t>Support for the 2022 Priorities</w:t>
            </w:r>
          </w:p>
        </w:tc>
      </w:tr>
      <w:tr w:rsidR="005514F5" w14:paraId="7E315CC6" w14:textId="77777777" w:rsidTr="0063348B">
        <w:trPr>
          <w:trHeight w:val="15"/>
        </w:trPr>
        <w:tc>
          <w:tcPr>
            <w:tcW w:w="4055" w:type="dxa"/>
            <w:shd w:val="clear" w:color="auto" w:fill="FFFFFF"/>
          </w:tcPr>
          <w:p w14:paraId="23148463" w14:textId="77777777" w:rsidR="0038585D" w:rsidRDefault="000A2F8F" w:rsidP="00994A0F">
            <w:pPr>
              <w:pStyle w:val="Heading3"/>
              <w:spacing w:before="0" w:after="0"/>
              <w:rPr>
                <w:szCs w:val="20"/>
              </w:rPr>
            </w:pPr>
            <w:r>
              <w:rPr>
                <w:szCs w:val="20"/>
              </w:rPr>
              <w:t>Key Improvement Strategy 1.a</w:t>
            </w:r>
          </w:p>
          <w:p w14:paraId="65278E73" w14:textId="77777777" w:rsidR="005514F5" w:rsidRDefault="000A2F8F">
            <w:r>
              <w:rPr>
                <w:sz w:val="20"/>
              </w:rPr>
              <w:t xml:space="preserve">Priority 2022 Dimension </w:t>
            </w:r>
          </w:p>
        </w:tc>
        <w:tc>
          <w:tcPr>
            <w:tcW w:w="11060" w:type="dxa"/>
            <w:shd w:val="clear" w:color="auto" w:fill="FFFFFF" w:themeFill="background1"/>
          </w:tcPr>
          <w:p w14:paraId="3990AC5E" w14:textId="77777777" w:rsidR="0038585D" w:rsidRPr="00FE3D5C" w:rsidRDefault="000A2F8F"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5514F5" w14:paraId="6BFBE561" w14:textId="77777777" w:rsidTr="0063348B">
        <w:trPr>
          <w:trHeight w:val="15"/>
        </w:trPr>
        <w:tc>
          <w:tcPr>
            <w:tcW w:w="4055" w:type="dxa"/>
            <w:shd w:val="clear" w:color="auto" w:fill="FFFFFF"/>
          </w:tcPr>
          <w:p w14:paraId="46C114D6" w14:textId="77777777" w:rsidR="0038585D" w:rsidRDefault="000A2F8F" w:rsidP="00994A0F">
            <w:pPr>
              <w:pStyle w:val="Heading3"/>
              <w:spacing w:before="0" w:after="0"/>
              <w:rPr>
                <w:szCs w:val="20"/>
              </w:rPr>
            </w:pPr>
            <w:r>
              <w:rPr>
                <w:szCs w:val="20"/>
              </w:rPr>
              <w:t>Key Improvement Strategy 1.b</w:t>
            </w:r>
          </w:p>
          <w:p w14:paraId="784927C9" w14:textId="77777777" w:rsidR="005514F5" w:rsidRDefault="000A2F8F">
            <w:r>
              <w:rPr>
                <w:sz w:val="20"/>
              </w:rPr>
              <w:t xml:space="preserve">Priority 2022 Dimension </w:t>
            </w:r>
          </w:p>
        </w:tc>
        <w:tc>
          <w:tcPr>
            <w:tcW w:w="11060" w:type="dxa"/>
            <w:shd w:val="clear" w:color="auto" w:fill="FFFFFF" w:themeFill="background1"/>
          </w:tcPr>
          <w:p w14:paraId="29884641" w14:textId="77777777" w:rsidR="0038585D" w:rsidRPr="00FE3D5C" w:rsidRDefault="000A2F8F" w:rsidP="00994A0F">
            <w:pPr>
              <w:pStyle w:val="ESBodyText"/>
              <w:spacing w:after="0"/>
              <w:rPr>
                <w:sz w:val="20"/>
                <w:szCs w:val="24"/>
              </w:rPr>
            </w:pPr>
            <w:r>
              <w:rPr>
                <w:sz w:val="20"/>
              </w:rPr>
              <w:t>Wellbeing - Effectively mobilise available resources to support students' wellbeing and mental health, especially the most vulnerable</w:t>
            </w:r>
          </w:p>
        </w:tc>
      </w:tr>
      <w:tr w:rsidR="005514F5" w14:paraId="41679FD3" w14:textId="77777777" w:rsidTr="00AF716B">
        <w:trPr>
          <w:trHeight w:val="15"/>
        </w:trPr>
        <w:tc>
          <w:tcPr>
            <w:tcW w:w="4055" w:type="dxa"/>
            <w:shd w:val="clear" w:color="auto" w:fill="D9D9D9" w:themeFill="background1" w:themeFillShade="D9"/>
          </w:tcPr>
          <w:p w14:paraId="399BBC2A" w14:textId="77777777" w:rsidR="008A05A5" w:rsidRPr="001C2589" w:rsidRDefault="000A2F8F"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268E6FE6" w14:textId="77777777" w:rsidR="008A05A5" w:rsidRDefault="000A2F8F" w:rsidP="00994A0F">
            <w:pPr>
              <w:pStyle w:val="ESBodyText"/>
              <w:spacing w:after="0"/>
              <w:rPr>
                <w:sz w:val="20"/>
                <w:szCs w:val="24"/>
              </w:rPr>
            </w:pPr>
            <w:r>
              <w:rPr>
                <w:sz w:val="20"/>
              </w:rPr>
              <w:t>To improve student learning outcomes in English with a focus on communication.</w:t>
            </w:r>
          </w:p>
        </w:tc>
      </w:tr>
      <w:tr w:rsidR="005514F5" w14:paraId="5BE2D6A5" w14:textId="77777777" w:rsidTr="0063348B">
        <w:trPr>
          <w:trHeight w:val="15"/>
        </w:trPr>
        <w:tc>
          <w:tcPr>
            <w:tcW w:w="4055" w:type="dxa"/>
            <w:shd w:val="clear" w:color="auto" w:fill="D9D9D9" w:themeFill="background1" w:themeFillShade="D9"/>
          </w:tcPr>
          <w:p w14:paraId="3F6B3041" w14:textId="77777777" w:rsidR="0038585D" w:rsidRDefault="000A2F8F" w:rsidP="00994A0F">
            <w:pPr>
              <w:pStyle w:val="Heading3"/>
              <w:spacing w:before="0" w:after="0"/>
              <w:rPr>
                <w:szCs w:val="20"/>
              </w:rPr>
            </w:pPr>
            <w:r>
              <w:rPr>
                <w:szCs w:val="20"/>
              </w:rPr>
              <w:t>Target 2.1</w:t>
            </w:r>
          </w:p>
        </w:tc>
        <w:tc>
          <w:tcPr>
            <w:tcW w:w="11060" w:type="dxa"/>
            <w:shd w:val="clear" w:color="auto" w:fill="FFFFFF" w:themeFill="background1"/>
          </w:tcPr>
          <w:p w14:paraId="0E26F5D9"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increase the percentage of students, that demonstrate relative growth according to teacher judgement data of one level over 24 months in the ABLES / Victorian Curriculum Speaking and Listening domain from 35% (2019) to 75% (2024).</w:t>
            </w:r>
          </w:p>
          <w:p w14:paraId="07B23D35" w14:textId="77777777" w:rsidR="005514F5" w:rsidRDefault="005514F5"/>
        </w:tc>
      </w:tr>
      <w:tr w:rsidR="005514F5" w14:paraId="16E89E47" w14:textId="77777777" w:rsidTr="0063348B">
        <w:trPr>
          <w:trHeight w:val="15"/>
        </w:trPr>
        <w:tc>
          <w:tcPr>
            <w:tcW w:w="4055" w:type="dxa"/>
            <w:shd w:val="clear" w:color="auto" w:fill="D9D9D9" w:themeFill="background1" w:themeFillShade="D9"/>
          </w:tcPr>
          <w:p w14:paraId="28516138" w14:textId="77777777" w:rsidR="0038585D" w:rsidRDefault="000A2F8F" w:rsidP="00994A0F">
            <w:pPr>
              <w:pStyle w:val="Heading3"/>
              <w:spacing w:before="0" w:after="0"/>
              <w:rPr>
                <w:szCs w:val="20"/>
              </w:rPr>
            </w:pPr>
            <w:r>
              <w:rPr>
                <w:szCs w:val="20"/>
              </w:rPr>
              <w:t>Target 2.2</w:t>
            </w:r>
          </w:p>
        </w:tc>
        <w:tc>
          <w:tcPr>
            <w:tcW w:w="11060" w:type="dxa"/>
            <w:shd w:val="clear" w:color="auto" w:fill="FFFFFF" w:themeFill="background1"/>
          </w:tcPr>
          <w:p w14:paraId="550B5CB0"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increase the percentage of students that demonstrate relative growth according to teacher judgement of one    level over 24 months in the ABLES / Victorian Curriculum Reading &amp; Viewing domain from 50% (2019) to 75% (2024).</w:t>
            </w:r>
          </w:p>
          <w:p w14:paraId="2FEFA062" w14:textId="77777777" w:rsidR="005514F5" w:rsidRDefault="005514F5"/>
        </w:tc>
      </w:tr>
      <w:tr w:rsidR="005514F5" w14:paraId="1375C0F9" w14:textId="77777777" w:rsidTr="0063348B">
        <w:trPr>
          <w:trHeight w:val="15"/>
        </w:trPr>
        <w:tc>
          <w:tcPr>
            <w:tcW w:w="4055" w:type="dxa"/>
            <w:shd w:val="clear" w:color="auto" w:fill="D9D9D9" w:themeFill="background1" w:themeFillShade="D9"/>
          </w:tcPr>
          <w:p w14:paraId="750CD8FD" w14:textId="77777777" w:rsidR="0038585D" w:rsidRDefault="000A2F8F" w:rsidP="00994A0F">
            <w:pPr>
              <w:pStyle w:val="Heading3"/>
              <w:spacing w:before="0" w:after="0"/>
              <w:rPr>
                <w:szCs w:val="20"/>
              </w:rPr>
            </w:pPr>
            <w:r>
              <w:rPr>
                <w:szCs w:val="20"/>
              </w:rPr>
              <w:t>Target 2.3</w:t>
            </w:r>
          </w:p>
        </w:tc>
        <w:tc>
          <w:tcPr>
            <w:tcW w:w="11060" w:type="dxa"/>
            <w:shd w:val="clear" w:color="auto" w:fill="FFFFFF" w:themeFill="background1"/>
          </w:tcPr>
          <w:p w14:paraId="08ED61E4"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increase the percentage of students that demonstrate relative growth according to teacher judgement of one level over 24 months in the ABLES / Victorian Curriculum Writing domain from 50% (2019) to 75% (2024).</w:t>
            </w:r>
          </w:p>
          <w:p w14:paraId="15D12499" w14:textId="77777777" w:rsidR="005514F5" w:rsidRDefault="005514F5"/>
        </w:tc>
      </w:tr>
      <w:tr w:rsidR="005514F5" w14:paraId="0E8BEC9E" w14:textId="77777777" w:rsidTr="0063348B">
        <w:trPr>
          <w:trHeight w:val="15"/>
        </w:trPr>
        <w:tc>
          <w:tcPr>
            <w:tcW w:w="4055" w:type="dxa"/>
            <w:shd w:val="clear" w:color="auto" w:fill="62BFEB"/>
          </w:tcPr>
          <w:p w14:paraId="2778DD8F" w14:textId="77777777" w:rsidR="0038585D" w:rsidRDefault="000A2F8F" w:rsidP="00994A0F">
            <w:pPr>
              <w:pStyle w:val="Heading3"/>
              <w:spacing w:before="0" w:after="0"/>
              <w:rPr>
                <w:szCs w:val="20"/>
              </w:rPr>
            </w:pPr>
            <w:r>
              <w:rPr>
                <w:szCs w:val="20"/>
              </w:rPr>
              <w:lastRenderedPageBreak/>
              <w:t>Key Improvement Strategy 2.a</w:t>
            </w:r>
          </w:p>
          <w:p w14:paraId="62D88D44" w14:textId="77777777" w:rsidR="005514F5" w:rsidRDefault="000A2F8F">
            <w:r>
              <w:rPr>
                <w:sz w:val="20"/>
              </w:rPr>
              <w:t xml:space="preserve">Building practice excellence </w:t>
            </w:r>
          </w:p>
        </w:tc>
        <w:tc>
          <w:tcPr>
            <w:tcW w:w="11060" w:type="dxa"/>
            <w:shd w:val="clear" w:color="auto" w:fill="FFFFFF" w:themeFill="background1"/>
          </w:tcPr>
          <w:p w14:paraId="28B04D22" w14:textId="77777777" w:rsidR="0038585D" w:rsidRPr="00FE3D5C" w:rsidRDefault="000A2F8F" w:rsidP="00994A0F">
            <w:pPr>
              <w:pStyle w:val="ESBodyText"/>
              <w:spacing w:after="0"/>
              <w:rPr>
                <w:sz w:val="20"/>
                <w:szCs w:val="24"/>
              </w:rPr>
            </w:pPr>
            <w:r>
              <w:rPr>
                <w:sz w:val="20"/>
              </w:rPr>
              <w:t>Build teacher expertise to set and monitor individual student growth in the use of their AAC devices through inclusion in their ILPs.</w:t>
            </w:r>
          </w:p>
        </w:tc>
      </w:tr>
      <w:tr w:rsidR="005514F5" w14:paraId="60C004B6" w14:textId="77777777" w:rsidTr="0063348B">
        <w:trPr>
          <w:trHeight w:val="15"/>
        </w:trPr>
        <w:tc>
          <w:tcPr>
            <w:tcW w:w="4055" w:type="dxa"/>
            <w:shd w:val="clear" w:color="auto" w:fill="62BFEB"/>
          </w:tcPr>
          <w:p w14:paraId="29012604" w14:textId="77777777" w:rsidR="0038585D" w:rsidRDefault="000A2F8F" w:rsidP="00994A0F">
            <w:pPr>
              <w:pStyle w:val="Heading3"/>
              <w:spacing w:before="0" w:after="0"/>
              <w:rPr>
                <w:szCs w:val="20"/>
              </w:rPr>
            </w:pPr>
            <w:r>
              <w:rPr>
                <w:szCs w:val="20"/>
              </w:rPr>
              <w:t>Key Improvement Strategy 2.b</w:t>
            </w:r>
          </w:p>
          <w:p w14:paraId="2C1C3F45" w14:textId="77777777" w:rsidR="005514F5" w:rsidRDefault="000A2F8F">
            <w:r>
              <w:rPr>
                <w:sz w:val="20"/>
              </w:rPr>
              <w:t xml:space="preserve">Building practice excellence </w:t>
            </w:r>
          </w:p>
        </w:tc>
        <w:tc>
          <w:tcPr>
            <w:tcW w:w="11060" w:type="dxa"/>
            <w:shd w:val="clear" w:color="auto" w:fill="FFFFFF" w:themeFill="background1"/>
          </w:tcPr>
          <w:p w14:paraId="52B40F69" w14:textId="77777777" w:rsidR="0038585D" w:rsidRPr="00FE3D5C" w:rsidRDefault="000A2F8F" w:rsidP="00994A0F">
            <w:pPr>
              <w:pStyle w:val="ESBodyText"/>
              <w:spacing w:after="0"/>
              <w:rPr>
                <w:sz w:val="20"/>
                <w:szCs w:val="24"/>
              </w:rPr>
            </w:pPr>
            <w:r>
              <w:rPr>
                <w:sz w:val="20"/>
              </w:rPr>
              <w:t>Deliver school–wide professional learning that increases staff proficiency and use of digital AAC systems.</w:t>
            </w:r>
          </w:p>
        </w:tc>
      </w:tr>
      <w:tr w:rsidR="005514F5" w14:paraId="24691467" w14:textId="77777777" w:rsidTr="0063348B">
        <w:trPr>
          <w:trHeight w:val="15"/>
        </w:trPr>
        <w:tc>
          <w:tcPr>
            <w:tcW w:w="4055" w:type="dxa"/>
            <w:shd w:val="clear" w:color="auto" w:fill="62BFEB"/>
          </w:tcPr>
          <w:p w14:paraId="4181A497" w14:textId="77777777" w:rsidR="0038585D" w:rsidRDefault="000A2F8F" w:rsidP="00994A0F">
            <w:pPr>
              <w:pStyle w:val="Heading3"/>
              <w:spacing w:before="0" w:after="0"/>
              <w:rPr>
                <w:szCs w:val="20"/>
              </w:rPr>
            </w:pPr>
            <w:r>
              <w:rPr>
                <w:szCs w:val="20"/>
              </w:rPr>
              <w:t>Key Improvement Strategy 2.c</w:t>
            </w:r>
          </w:p>
          <w:p w14:paraId="259412F8" w14:textId="77777777" w:rsidR="005514F5" w:rsidRDefault="000A2F8F">
            <w:r>
              <w:rPr>
                <w:sz w:val="20"/>
              </w:rPr>
              <w:t xml:space="preserve">Building practice excellence </w:t>
            </w:r>
          </w:p>
        </w:tc>
        <w:tc>
          <w:tcPr>
            <w:tcW w:w="11060" w:type="dxa"/>
            <w:shd w:val="clear" w:color="auto" w:fill="FFFFFF" w:themeFill="background1"/>
          </w:tcPr>
          <w:p w14:paraId="3CA86CF7" w14:textId="77777777" w:rsidR="0038585D" w:rsidRPr="00FE3D5C" w:rsidRDefault="000A2F8F" w:rsidP="00994A0F">
            <w:pPr>
              <w:pStyle w:val="ESBodyText"/>
              <w:spacing w:after="0"/>
              <w:rPr>
                <w:sz w:val="20"/>
                <w:szCs w:val="24"/>
              </w:rPr>
            </w:pPr>
            <w:r>
              <w:rPr>
                <w:sz w:val="20"/>
              </w:rPr>
              <w:t>Build teacher capacity to incorporate use of digital AAC into the English Curriculum.</w:t>
            </w:r>
          </w:p>
        </w:tc>
      </w:tr>
      <w:tr w:rsidR="005514F5" w14:paraId="0551E070" w14:textId="77777777" w:rsidTr="0063348B">
        <w:trPr>
          <w:trHeight w:val="15"/>
        </w:trPr>
        <w:tc>
          <w:tcPr>
            <w:tcW w:w="4055" w:type="dxa"/>
            <w:shd w:val="clear" w:color="auto" w:fill="62BFEB"/>
          </w:tcPr>
          <w:p w14:paraId="6E4070A2" w14:textId="77777777" w:rsidR="0038585D" w:rsidRDefault="000A2F8F" w:rsidP="00994A0F">
            <w:pPr>
              <w:pStyle w:val="Heading3"/>
              <w:spacing w:before="0" w:after="0"/>
              <w:rPr>
                <w:szCs w:val="20"/>
              </w:rPr>
            </w:pPr>
            <w:r>
              <w:rPr>
                <w:szCs w:val="20"/>
              </w:rPr>
              <w:t>Key Improvement Strategy 2.d</w:t>
            </w:r>
          </w:p>
          <w:p w14:paraId="392DE00D" w14:textId="77777777" w:rsidR="005514F5" w:rsidRDefault="000A2F8F">
            <w:r>
              <w:rPr>
                <w:sz w:val="20"/>
              </w:rPr>
              <w:t xml:space="preserve">Curriculum planning and assessment </w:t>
            </w:r>
          </w:p>
        </w:tc>
        <w:tc>
          <w:tcPr>
            <w:tcW w:w="11060" w:type="dxa"/>
            <w:shd w:val="clear" w:color="auto" w:fill="FFFFFF" w:themeFill="background1"/>
          </w:tcPr>
          <w:p w14:paraId="2FF92D76" w14:textId="77777777" w:rsidR="0038585D" w:rsidRPr="00FE3D5C" w:rsidRDefault="000A2F8F" w:rsidP="00994A0F">
            <w:pPr>
              <w:pStyle w:val="ESBodyText"/>
              <w:spacing w:after="0"/>
              <w:rPr>
                <w:sz w:val="20"/>
                <w:szCs w:val="24"/>
              </w:rPr>
            </w:pPr>
            <w:r>
              <w:rPr>
                <w:sz w:val="20"/>
              </w:rPr>
              <w:t xml:space="preserve">Build staff capacity to effectively use data systems that plan for and assess student growth using the Professional Learning Community (PLC) approach. </w:t>
            </w:r>
          </w:p>
        </w:tc>
      </w:tr>
      <w:tr w:rsidR="005514F5" w14:paraId="3539B8B0" w14:textId="77777777" w:rsidTr="00AF716B">
        <w:trPr>
          <w:trHeight w:val="15"/>
        </w:trPr>
        <w:tc>
          <w:tcPr>
            <w:tcW w:w="4055" w:type="dxa"/>
            <w:shd w:val="clear" w:color="auto" w:fill="D9D9D9" w:themeFill="background1" w:themeFillShade="D9"/>
          </w:tcPr>
          <w:p w14:paraId="311BD0A0" w14:textId="77777777" w:rsidR="008A05A5" w:rsidRPr="001C2589" w:rsidRDefault="000A2F8F"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131F5CD9" w14:textId="77777777" w:rsidR="008A05A5" w:rsidRDefault="000A2F8F" w:rsidP="00994A0F">
            <w:pPr>
              <w:pStyle w:val="ESBodyText"/>
              <w:spacing w:after="0"/>
              <w:rPr>
                <w:sz w:val="20"/>
                <w:szCs w:val="24"/>
              </w:rPr>
            </w:pPr>
            <w:r>
              <w:rPr>
                <w:sz w:val="20"/>
              </w:rPr>
              <w:t xml:space="preserve">To increase student engagement with their learning.     </w:t>
            </w:r>
          </w:p>
        </w:tc>
      </w:tr>
      <w:tr w:rsidR="005514F5" w14:paraId="69C427A3" w14:textId="77777777" w:rsidTr="0063348B">
        <w:trPr>
          <w:trHeight w:val="15"/>
        </w:trPr>
        <w:tc>
          <w:tcPr>
            <w:tcW w:w="4055" w:type="dxa"/>
            <w:shd w:val="clear" w:color="auto" w:fill="D9D9D9" w:themeFill="background1" w:themeFillShade="D9"/>
          </w:tcPr>
          <w:p w14:paraId="026F1933" w14:textId="77777777" w:rsidR="0038585D" w:rsidRDefault="000A2F8F" w:rsidP="00994A0F">
            <w:pPr>
              <w:pStyle w:val="Heading3"/>
              <w:spacing w:before="0" w:after="0"/>
              <w:rPr>
                <w:szCs w:val="20"/>
              </w:rPr>
            </w:pPr>
            <w:r>
              <w:rPr>
                <w:szCs w:val="20"/>
              </w:rPr>
              <w:t>Target 3.1</w:t>
            </w:r>
          </w:p>
        </w:tc>
        <w:tc>
          <w:tcPr>
            <w:tcW w:w="11060" w:type="dxa"/>
            <w:shd w:val="clear" w:color="auto" w:fill="FFFFFF" w:themeFill="background1"/>
          </w:tcPr>
          <w:p w14:paraId="7B266429"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improve Connectedness to school (Sense of belonging) from 87% (2019) to 92% (2024) according to the student AToSS</w:t>
            </w:r>
            <w:r>
              <w:rPr>
                <w:rFonts w:eastAsia="Arial"/>
                <w:color w:val="1F497D"/>
                <w:sz w:val="20"/>
                <w:szCs w:val="20"/>
              </w:rPr>
              <w:t>.</w:t>
            </w:r>
          </w:p>
          <w:p w14:paraId="0ADD604D" w14:textId="77777777" w:rsidR="005514F5" w:rsidRDefault="005514F5"/>
        </w:tc>
      </w:tr>
      <w:tr w:rsidR="005514F5" w14:paraId="169C08C5" w14:textId="77777777" w:rsidTr="0063348B">
        <w:trPr>
          <w:trHeight w:val="15"/>
        </w:trPr>
        <w:tc>
          <w:tcPr>
            <w:tcW w:w="4055" w:type="dxa"/>
            <w:shd w:val="clear" w:color="auto" w:fill="D9D9D9" w:themeFill="background1" w:themeFillShade="D9"/>
          </w:tcPr>
          <w:p w14:paraId="253184DD" w14:textId="77777777" w:rsidR="0038585D" w:rsidRDefault="000A2F8F" w:rsidP="00994A0F">
            <w:pPr>
              <w:pStyle w:val="Heading3"/>
              <w:spacing w:before="0" w:after="0"/>
              <w:rPr>
                <w:szCs w:val="20"/>
              </w:rPr>
            </w:pPr>
            <w:r>
              <w:rPr>
                <w:szCs w:val="20"/>
              </w:rPr>
              <w:t>Target 3.2</w:t>
            </w:r>
          </w:p>
        </w:tc>
        <w:tc>
          <w:tcPr>
            <w:tcW w:w="11060" w:type="dxa"/>
            <w:shd w:val="clear" w:color="auto" w:fill="FFFFFF" w:themeFill="background1"/>
          </w:tcPr>
          <w:p w14:paraId="77C2D44B" w14:textId="77777777" w:rsidR="005514F5" w:rsidRDefault="000A2F8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student confidence in addressing bullying behaviour (Managing Bullying) from 60% (2019) to 75% in 2024 according to the POS data   </w:t>
            </w:r>
          </w:p>
          <w:p w14:paraId="0857426D" w14:textId="77777777" w:rsidR="005514F5" w:rsidRDefault="005514F5"/>
        </w:tc>
      </w:tr>
      <w:tr w:rsidR="005514F5" w14:paraId="06924621" w14:textId="77777777" w:rsidTr="0063348B">
        <w:trPr>
          <w:trHeight w:val="15"/>
        </w:trPr>
        <w:tc>
          <w:tcPr>
            <w:tcW w:w="4055" w:type="dxa"/>
            <w:shd w:val="clear" w:color="auto" w:fill="D9D9D9" w:themeFill="background1" w:themeFillShade="D9"/>
          </w:tcPr>
          <w:p w14:paraId="7B0937BE" w14:textId="77777777" w:rsidR="0038585D" w:rsidRDefault="000A2F8F" w:rsidP="00994A0F">
            <w:pPr>
              <w:pStyle w:val="Heading3"/>
              <w:spacing w:before="0" w:after="0"/>
              <w:rPr>
                <w:szCs w:val="20"/>
              </w:rPr>
            </w:pPr>
            <w:r>
              <w:rPr>
                <w:szCs w:val="20"/>
              </w:rPr>
              <w:t>Target 3.3</w:t>
            </w:r>
          </w:p>
        </w:tc>
        <w:tc>
          <w:tcPr>
            <w:tcW w:w="11060" w:type="dxa"/>
            <w:shd w:val="clear" w:color="auto" w:fill="FFFFFF" w:themeFill="background1"/>
          </w:tcPr>
          <w:p w14:paraId="2BAC6D7C"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decrease unexpected student behaviour episodes in the classroom, during transitions and in the playground based on SWPBS data from baseline data to be established in 2020 by 15% by 2024.      </w:t>
            </w:r>
            <w:r>
              <w:rPr>
                <w:rFonts w:eastAsia="Arial"/>
                <w:color w:val="1F497D"/>
                <w:sz w:val="20"/>
                <w:szCs w:val="20"/>
              </w:rPr>
              <w:t xml:space="preserve"> </w:t>
            </w:r>
          </w:p>
          <w:p w14:paraId="10F0F276" w14:textId="77777777" w:rsidR="005514F5" w:rsidRDefault="005514F5"/>
        </w:tc>
      </w:tr>
      <w:tr w:rsidR="005514F5" w14:paraId="2B5636FE" w14:textId="77777777" w:rsidTr="0063348B">
        <w:trPr>
          <w:trHeight w:val="15"/>
        </w:trPr>
        <w:tc>
          <w:tcPr>
            <w:tcW w:w="4055" w:type="dxa"/>
            <w:shd w:val="clear" w:color="auto" w:fill="D9D9D9" w:themeFill="background1" w:themeFillShade="D9"/>
          </w:tcPr>
          <w:p w14:paraId="34990860" w14:textId="77777777" w:rsidR="0038585D" w:rsidRDefault="000A2F8F" w:rsidP="00994A0F">
            <w:pPr>
              <w:pStyle w:val="Heading3"/>
              <w:spacing w:before="0" w:after="0"/>
              <w:rPr>
                <w:szCs w:val="20"/>
              </w:rPr>
            </w:pPr>
            <w:r>
              <w:rPr>
                <w:szCs w:val="20"/>
              </w:rPr>
              <w:lastRenderedPageBreak/>
              <w:t>Target 3.4</w:t>
            </w:r>
          </w:p>
        </w:tc>
        <w:tc>
          <w:tcPr>
            <w:tcW w:w="11060" w:type="dxa"/>
            <w:shd w:val="clear" w:color="auto" w:fill="FFFFFF" w:themeFill="background1"/>
          </w:tcPr>
          <w:p w14:paraId="6DE3210A"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increase fidelity to the SWPBS framework from baseline data to be established in 2020 by 25% by 2024 as measured by the Tiered Fidelity Inventory (TFI).</w:t>
            </w:r>
          </w:p>
          <w:p w14:paraId="3D77787D" w14:textId="77777777" w:rsidR="005514F5" w:rsidRDefault="005514F5"/>
        </w:tc>
      </w:tr>
      <w:tr w:rsidR="005514F5" w14:paraId="53915E11" w14:textId="77777777" w:rsidTr="0063348B">
        <w:trPr>
          <w:trHeight w:val="15"/>
        </w:trPr>
        <w:tc>
          <w:tcPr>
            <w:tcW w:w="4055" w:type="dxa"/>
            <w:shd w:val="clear" w:color="auto" w:fill="F8A718"/>
          </w:tcPr>
          <w:p w14:paraId="2588711D" w14:textId="77777777" w:rsidR="0038585D" w:rsidRDefault="000A2F8F" w:rsidP="00994A0F">
            <w:pPr>
              <w:pStyle w:val="Heading3"/>
              <w:spacing w:before="0" w:after="0"/>
              <w:rPr>
                <w:szCs w:val="20"/>
              </w:rPr>
            </w:pPr>
            <w:r>
              <w:rPr>
                <w:szCs w:val="20"/>
              </w:rPr>
              <w:t>Key Improvement Strategy 3.a</w:t>
            </w:r>
          </w:p>
          <w:p w14:paraId="7E6819E8" w14:textId="77777777" w:rsidR="005514F5" w:rsidRDefault="000A2F8F">
            <w:r>
              <w:rPr>
                <w:sz w:val="20"/>
              </w:rPr>
              <w:t xml:space="preserve">Setting expectations and promoting inclusion </w:t>
            </w:r>
          </w:p>
        </w:tc>
        <w:tc>
          <w:tcPr>
            <w:tcW w:w="11060" w:type="dxa"/>
            <w:shd w:val="clear" w:color="auto" w:fill="FFFFFF" w:themeFill="background1"/>
          </w:tcPr>
          <w:p w14:paraId="7AB6D835" w14:textId="77777777" w:rsidR="0038585D" w:rsidRPr="00FE3D5C" w:rsidRDefault="000A2F8F" w:rsidP="00994A0F">
            <w:pPr>
              <w:pStyle w:val="ESBodyText"/>
              <w:spacing w:after="0"/>
              <w:rPr>
                <w:sz w:val="20"/>
                <w:szCs w:val="24"/>
              </w:rPr>
            </w:pPr>
            <w:r>
              <w:rPr>
                <w:sz w:val="20"/>
              </w:rPr>
              <w:t>Embed the use of individual schedules and work systems that support independence within the classroom.</w:t>
            </w:r>
          </w:p>
        </w:tc>
      </w:tr>
      <w:tr w:rsidR="005514F5" w14:paraId="5065EA55" w14:textId="77777777" w:rsidTr="0063348B">
        <w:trPr>
          <w:trHeight w:val="15"/>
        </w:trPr>
        <w:tc>
          <w:tcPr>
            <w:tcW w:w="4055" w:type="dxa"/>
            <w:shd w:val="clear" w:color="auto" w:fill="62BFEB"/>
          </w:tcPr>
          <w:p w14:paraId="0AD292E9" w14:textId="77777777" w:rsidR="0038585D" w:rsidRDefault="000A2F8F" w:rsidP="00994A0F">
            <w:pPr>
              <w:pStyle w:val="Heading3"/>
              <w:spacing w:before="0" w:after="0"/>
              <w:rPr>
                <w:szCs w:val="20"/>
              </w:rPr>
            </w:pPr>
            <w:r>
              <w:rPr>
                <w:szCs w:val="20"/>
              </w:rPr>
              <w:t>Key Improvement Strategy 3.b</w:t>
            </w:r>
          </w:p>
          <w:p w14:paraId="4B5ABB3A" w14:textId="77777777" w:rsidR="005514F5" w:rsidRDefault="000A2F8F">
            <w:r>
              <w:rPr>
                <w:sz w:val="20"/>
              </w:rPr>
              <w:t xml:space="preserve">Building practice excellence </w:t>
            </w:r>
          </w:p>
        </w:tc>
        <w:tc>
          <w:tcPr>
            <w:tcW w:w="11060" w:type="dxa"/>
            <w:shd w:val="clear" w:color="auto" w:fill="FFFFFF" w:themeFill="background1"/>
          </w:tcPr>
          <w:p w14:paraId="72CD7DF4" w14:textId="77777777" w:rsidR="0038585D" w:rsidRPr="00FE3D5C" w:rsidRDefault="000A2F8F" w:rsidP="00994A0F">
            <w:pPr>
              <w:pStyle w:val="ESBodyText"/>
              <w:spacing w:after="0"/>
              <w:rPr>
                <w:sz w:val="20"/>
                <w:szCs w:val="24"/>
              </w:rPr>
            </w:pPr>
            <w:r>
              <w:rPr>
                <w:sz w:val="20"/>
              </w:rPr>
              <w:t>Build staff capacity to effectively record and analyse data to inform implementation of strategies which improve student behaviour.</w:t>
            </w:r>
          </w:p>
        </w:tc>
      </w:tr>
      <w:tr w:rsidR="005514F5" w14:paraId="5612CA66" w14:textId="77777777" w:rsidTr="0063348B">
        <w:trPr>
          <w:trHeight w:val="15"/>
        </w:trPr>
        <w:tc>
          <w:tcPr>
            <w:tcW w:w="4055" w:type="dxa"/>
            <w:shd w:val="clear" w:color="auto" w:fill="F8A718"/>
          </w:tcPr>
          <w:p w14:paraId="70DB9FE9" w14:textId="77777777" w:rsidR="0038585D" w:rsidRDefault="000A2F8F" w:rsidP="00994A0F">
            <w:pPr>
              <w:pStyle w:val="Heading3"/>
              <w:spacing w:before="0" w:after="0"/>
              <w:rPr>
                <w:szCs w:val="20"/>
              </w:rPr>
            </w:pPr>
            <w:r>
              <w:rPr>
                <w:szCs w:val="20"/>
              </w:rPr>
              <w:t>Key Improvement Strategy 3.c</w:t>
            </w:r>
          </w:p>
          <w:p w14:paraId="3492901A" w14:textId="77777777" w:rsidR="005514F5" w:rsidRDefault="000A2F8F">
            <w:r>
              <w:rPr>
                <w:sz w:val="20"/>
              </w:rPr>
              <w:t xml:space="preserve">Empowering students and building school pride </w:t>
            </w:r>
          </w:p>
        </w:tc>
        <w:tc>
          <w:tcPr>
            <w:tcW w:w="11060" w:type="dxa"/>
            <w:shd w:val="clear" w:color="auto" w:fill="FFFFFF" w:themeFill="background1"/>
          </w:tcPr>
          <w:p w14:paraId="75AF02FE" w14:textId="77777777" w:rsidR="0038585D" w:rsidRPr="00FE3D5C" w:rsidRDefault="000A2F8F" w:rsidP="00994A0F">
            <w:pPr>
              <w:pStyle w:val="ESBodyText"/>
              <w:spacing w:after="0"/>
              <w:rPr>
                <w:sz w:val="20"/>
                <w:szCs w:val="24"/>
              </w:rPr>
            </w:pPr>
            <w:r>
              <w:rPr>
                <w:sz w:val="20"/>
              </w:rPr>
              <w:t>Implement and embed all three tiers of the SWPBS framework with fidelity.</w:t>
            </w:r>
          </w:p>
        </w:tc>
      </w:tr>
      <w:tr w:rsidR="005514F5" w14:paraId="715A7B55" w14:textId="77777777" w:rsidTr="0063348B">
        <w:trPr>
          <w:trHeight w:val="15"/>
        </w:trPr>
        <w:tc>
          <w:tcPr>
            <w:tcW w:w="4055" w:type="dxa"/>
            <w:shd w:val="clear" w:color="auto" w:fill="F8A718"/>
          </w:tcPr>
          <w:p w14:paraId="29EB9C46" w14:textId="77777777" w:rsidR="0038585D" w:rsidRDefault="000A2F8F" w:rsidP="00994A0F">
            <w:pPr>
              <w:pStyle w:val="Heading3"/>
              <w:spacing w:before="0" w:after="0"/>
              <w:rPr>
                <w:szCs w:val="20"/>
              </w:rPr>
            </w:pPr>
            <w:r>
              <w:rPr>
                <w:szCs w:val="20"/>
              </w:rPr>
              <w:t>Key Improvement Strategy 3.d</w:t>
            </w:r>
          </w:p>
          <w:p w14:paraId="4ED6EE83" w14:textId="77777777" w:rsidR="005514F5" w:rsidRDefault="000A2F8F">
            <w:r>
              <w:rPr>
                <w:sz w:val="20"/>
              </w:rPr>
              <w:t xml:space="preserve">Setting expectations and promoting inclusion </w:t>
            </w:r>
          </w:p>
        </w:tc>
        <w:tc>
          <w:tcPr>
            <w:tcW w:w="11060" w:type="dxa"/>
            <w:shd w:val="clear" w:color="auto" w:fill="FFFFFF" w:themeFill="background1"/>
          </w:tcPr>
          <w:p w14:paraId="26890390" w14:textId="77777777" w:rsidR="0038585D" w:rsidRPr="00FE3D5C" w:rsidRDefault="000A2F8F" w:rsidP="00994A0F">
            <w:pPr>
              <w:pStyle w:val="ESBodyText"/>
              <w:spacing w:after="0"/>
              <w:rPr>
                <w:sz w:val="20"/>
                <w:szCs w:val="24"/>
              </w:rPr>
            </w:pPr>
            <w:r>
              <w:rPr>
                <w:sz w:val="20"/>
              </w:rPr>
              <w:t>Strengthen staff understanding and capacity to plan for, and incorporate universal design for learning principles into their practice.</w:t>
            </w:r>
          </w:p>
        </w:tc>
      </w:tr>
      <w:tr w:rsidR="005514F5" w14:paraId="281322AC" w14:textId="77777777" w:rsidTr="00AF716B">
        <w:trPr>
          <w:trHeight w:val="15"/>
        </w:trPr>
        <w:tc>
          <w:tcPr>
            <w:tcW w:w="4055" w:type="dxa"/>
            <w:shd w:val="clear" w:color="auto" w:fill="D9D9D9" w:themeFill="background1" w:themeFillShade="D9"/>
          </w:tcPr>
          <w:p w14:paraId="373A6BC8" w14:textId="77777777" w:rsidR="008A05A5" w:rsidRPr="001C2589" w:rsidRDefault="000A2F8F" w:rsidP="00994A0F">
            <w:pPr>
              <w:pStyle w:val="Heading3"/>
              <w:spacing w:before="0" w:after="0"/>
              <w:rPr>
                <w:sz w:val="24"/>
                <w:szCs w:val="24"/>
              </w:rPr>
            </w:pPr>
            <w:r w:rsidRPr="001C2589">
              <w:rPr>
                <w:sz w:val="24"/>
                <w:szCs w:val="24"/>
              </w:rPr>
              <w:t>Goal 4</w:t>
            </w:r>
          </w:p>
        </w:tc>
        <w:tc>
          <w:tcPr>
            <w:tcW w:w="11060" w:type="dxa"/>
            <w:shd w:val="clear" w:color="auto" w:fill="FFFFFF" w:themeFill="background1"/>
          </w:tcPr>
          <w:p w14:paraId="5745B3E4" w14:textId="77777777" w:rsidR="008A05A5" w:rsidRDefault="000A2F8F" w:rsidP="00994A0F">
            <w:pPr>
              <w:pStyle w:val="ESBodyText"/>
              <w:spacing w:after="0"/>
              <w:rPr>
                <w:sz w:val="20"/>
                <w:szCs w:val="24"/>
              </w:rPr>
            </w:pPr>
            <w:r>
              <w:rPr>
                <w:sz w:val="20"/>
              </w:rPr>
              <w:t>To improve the resilience and wellbeing of students.</w:t>
            </w:r>
          </w:p>
        </w:tc>
      </w:tr>
      <w:tr w:rsidR="005514F5" w14:paraId="4754F416" w14:textId="77777777" w:rsidTr="0063348B">
        <w:trPr>
          <w:trHeight w:val="15"/>
        </w:trPr>
        <w:tc>
          <w:tcPr>
            <w:tcW w:w="4055" w:type="dxa"/>
            <w:shd w:val="clear" w:color="auto" w:fill="D9D9D9" w:themeFill="background1" w:themeFillShade="D9"/>
          </w:tcPr>
          <w:p w14:paraId="0125E918" w14:textId="77777777" w:rsidR="0038585D" w:rsidRDefault="000A2F8F" w:rsidP="00994A0F">
            <w:pPr>
              <w:pStyle w:val="Heading3"/>
              <w:spacing w:before="0" w:after="0"/>
              <w:rPr>
                <w:szCs w:val="20"/>
              </w:rPr>
            </w:pPr>
            <w:r>
              <w:rPr>
                <w:szCs w:val="20"/>
              </w:rPr>
              <w:t>Target 4.1</w:t>
            </w:r>
          </w:p>
        </w:tc>
        <w:tc>
          <w:tcPr>
            <w:tcW w:w="11060" w:type="dxa"/>
            <w:shd w:val="clear" w:color="auto" w:fill="FFFFFF" w:themeFill="background1"/>
          </w:tcPr>
          <w:p w14:paraId="266BF192"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Increase Student Voice and Agency from 86% (2019) to 90% (2024) according to the AToSS.</w:t>
            </w:r>
          </w:p>
          <w:p w14:paraId="161F3C31" w14:textId="77777777" w:rsidR="005514F5" w:rsidRDefault="005514F5"/>
        </w:tc>
      </w:tr>
      <w:tr w:rsidR="005514F5" w14:paraId="5F4C4EFC" w14:textId="77777777" w:rsidTr="0063348B">
        <w:trPr>
          <w:trHeight w:val="15"/>
        </w:trPr>
        <w:tc>
          <w:tcPr>
            <w:tcW w:w="4055" w:type="dxa"/>
            <w:shd w:val="clear" w:color="auto" w:fill="D9D9D9" w:themeFill="background1" w:themeFillShade="D9"/>
          </w:tcPr>
          <w:p w14:paraId="2124CEBE" w14:textId="77777777" w:rsidR="0038585D" w:rsidRDefault="000A2F8F" w:rsidP="00994A0F">
            <w:pPr>
              <w:pStyle w:val="Heading3"/>
              <w:spacing w:before="0" w:after="0"/>
              <w:rPr>
                <w:szCs w:val="20"/>
              </w:rPr>
            </w:pPr>
            <w:r>
              <w:rPr>
                <w:szCs w:val="20"/>
              </w:rPr>
              <w:t>Target 4.2</w:t>
            </w:r>
          </w:p>
        </w:tc>
        <w:tc>
          <w:tcPr>
            <w:tcW w:w="11060" w:type="dxa"/>
            <w:shd w:val="clear" w:color="auto" w:fill="FFFFFF" w:themeFill="background1"/>
          </w:tcPr>
          <w:p w14:paraId="1C1C099F"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Increase Student Agency and Voice (organisational skills) from 60% (2019) to 70% (2024) according to the POS.</w:t>
            </w:r>
          </w:p>
          <w:p w14:paraId="7AA9CDE2" w14:textId="77777777" w:rsidR="005514F5" w:rsidRDefault="005514F5"/>
        </w:tc>
      </w:tr>
      <w:tr w:rsidR="005514F5" w14:paraId="25CA956C" w14:textId="77777777" w:rsidTr="0063348B">
        <w:trPr>
          <w:trHeight w:val="15"/>
        </w:trPr>
        <w:tc>
          <w:tcPr>
            <w:tcW w:w="4055" w:type="dxa"/>
            <w:shd w:val="clear" w:color="auto" w:fill="D9D9D9" w:themeFill="background1" w:themeFillShade="D9"/>
          </w:tcPr>
          <w:p w14:paraId="0D7F0B5E" w14:textId="77777777" w:rsidR="0038585D" w:rsidRDefault="000A2F8F" w:rsidP="00994A0F">
            <w:pPr>
              <w:pStyle w:val="Heading3"/>
              <w:spacing w:before="0" w:after="0"/>
              <w:rPr>
                <w:szCs w:val="20"/>
              </w:rPr>
            </w:pPr>
            <w:r>
              <w:rPr>
                <w:szCs w:val="20"/>
              </w:rPr>
              <w:t>Target 4.3</w:t>
            </w:r>
          </w:p>
        </w:tc>
        <w:tc>
          <w:tcPr>
            <w:tcW w:w="11060" w:type="dxa"/>
            <w:shd w:val="clear" w:color="auto" w:fill="FFFFFF" w:themeFill="background1"/>
          </w:tcPr>
          <w:p w14:paraId="5DE3C540"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Increase Resilience for Secondary students from 67% (2019) to 75% (2024) according to the AToSS</w:t>
            </w:r>
          </w:p>
          <w:p w14:paraId="0613199F" w14:textId="77777777" w:rsidR="005514F5" w:rsidRDefault="005514F5"/>
        </w:tc>
      </w:tr>
      <w:tr w:rsidR="005514F5" w14:paraId="028DD8ED" w14:textId="77777777" w:rsidTr="0063348B">
        <w:trPr>
          <w:trHeight w:val="15"/>
        </w:trPr>
        <w:tc>
          <w:tcPr>
            <w:tcW w:w="4055" w:type="dxa"/>
            <w:shd w:val="clear" w:color="auto" w:fill="F8A718"/>
          </w:tcPr>
          <w:p w14:paraId="67D30D99" w14:textId="77777777" w:rsidR="0038585D" w:rsidRDefault="000A2F8F" w:rsidP="00994A0F">
            <w:pPr>
              <w:pStyle w:val="Heading3"/>
              <w:spacing w:before="0" w:after="0"/>
              <w:rPr>
                <w:szCs w:val="20"/>
              </w:rPr>
            </w:pPr>
            <w:r>
              <w:rPr>
                <w:szCs w:val="20"/>
              </w:rPr>
              <w:lastRenderedPageBreak/>
              <w:t>Key Improvement Strategy 4.a</w:t>
            </w:r>
          </w:p>
          <w:p w14:paraId="26BD9DB8" w14:textId="77777777" w:rsidR="005514F5" w:rsidRDefault="000A2F8F">
            <w:r>
              <w:rPr>
                <w:sz w:val="20"/>
              </w:rPr>
              <w:t xml:space="preserve">Health and wellbeing </w:t>
            </w:r>
          </w:p>
        </w:tc>
        <w:tc>
          <w:tcPr>
            <w:tcW w:w="11060" w:type="dxa"/>
            <w:shd w:val="clear" w:color="auto" w:fill="FFFFFF" w:themeFill="background1"/>
          </w:tcPr>
          <w:p w14:paraId="53586E57" w14:textId="77777777" w:rsidR="0038585D" w:rsidRPr="00FE3D5C" w:rsidRDefault="000A2F8F" w:rsidP="00994A0F">
            <w:pPr>
              <w:pStyle w:val="ESBodyText"/>
              <w:spacing w:after="0"/>
              <w:rPr>
                <w:sz w:val="20"/>
                <w:szCs w:val="24"/>
              </w:rPr>
            </w:pPr>
            <w:r>
              <w:rPr>
                <w:sz w:val="20"/>
              </w:rPr>
              <w:t>Build staff capacity to develop, implement and evaluate programs that promote student voice and agency.</w:t>
            </w:r>
          </w:p>
        </w:tc>
      </w:tr>
      <w:tr w:rsidR="005514F5" w14:paraId="34EC477C" w14:textId="77777777" w:rsidTr="0063348B">
        <w:trPr>
          <w:trHeight w:val="15"/>
        </w:trPr>
        <w:tc>
          <w:tcPr>
            <w:tcW w:w="4055" w:type="dxa"/>
            <w:shd w:val="clear" w:color="auto" w:fill="F8A718"/>
          </w:tcPr>
          <w:p w14:paraId="16C79CFE" w14:textId="77777777" w:rsidR="0038585D" w:rsidRDefault="000A2F8F" w:rsidP="00994A0F">
            <w:pPr>
              <w:pStyle w:val="Heading3"/>
              <w:spacing w:before="0" w:after="0"/>
              <w:rPr>
                <w:szCs w:val="20"/>
              </w:rPr>
            </w:pPr>
            <w:r>
              <w:rPr>
                <w:szCs w:val="20"/>
              </w:rPr>
              <w:t>Key Improvement Strategy 4.b</w:t>
            </w:r>
          </w:p>
          <w:p w14:paraId="02DE8C27" w14:textId="77777777" w:rsidR="005514F5" w:rsidRDefault="000A2F8F">
            <w:r>
              <w:rPr>
                <w:sz w:val="20"/>
              </w:rPr>
              <w:t xml:space="preserve">Health and wellbeing </w:t>
            </w:r>
          </w:p>
        </w:tc>
        <w:tc>
          <w:tcPr>
            <w:tcW w:w="11060" w:type="dxa"/>
            <w:shd w:val="clear" w:color="auto" w:fill="FFFFFF" w:themeFill="background1"/>
          </w:tcPr>
          <w:p w14:paraId="2EB37069" w14:textId="77777777" w:rsidR="0038585D" w:rsidRPr="00FE3D5C" w:rsidRDefault="000A2F8F" w:rsidP="00994A0F">
            <w:pPr>
              <w:pStyle w:val="ESBodyText"/>
              <w:spacing w:after="0"/>
              <w:rPr>
                <w:sz w:val="20"/>
                <w:szCs w:val="24"/>
              </w:rPr>
            </w:pPr>
            <w:r>
              <w:rPr>
                <w:sz w:val="20"/>
              </w:rPr>
              <w:t>Implement, embed and evaluate the Resilience, Rights and Respectful Relationships curriculum across all areas of the school.</w:t>
            </w:r>
          </w:p>
        </w:tc>
      </w:tr>
      <w:tr w:rsidR="005514F5" w14:paraId="3BF6D710" w14:textId="77777777" w:rsidTr="0063348B">
        <w:trPr>
          <w:trHeight w:val="15"/>
        </w:trPr>
        <w:tc>
          <w:tcPr>
            <w:tcW w:w="4055" w:type="dxa"/>
            <w:shd w:val="clear" w:color="auto" w:fill="F8A718"/>
          </w:tcPr>
          <w:p w14:paraId="677F3AA2" w14:textId="77777777" w:rsidR="0038585D" w:rsidRDefault="000A2F8F" w:rsidP="00994A0F">
            <w:pPr>
              <w:pStyle w:val="Heading3"/>
              <w:spacing w:before="0" w:after="0"/>
              <w:rPr>
                <w:szCs w:val="20"/>
              </w:rPr>
            </w:pPr>
            <w:r>
              <w:rPr>
                <w:szCs w:val="20"/>
              </w:rPr>
              <w:t>Key Improvement Strategy 4.c</w:t>
            </w:r>
          </w:p>
          <w:p w14:paraId="16F949D9" w14:textId="77777777" w:rsidR="005514F5" w:rsidRDefault="000A2F8F">
            <w:r>
              <w:rPr>
                <w:sz w:val="20"/>
              </w:rPr>
              <w:t xml:space="preserve">Health and wellbeing </w:t>
            </w:r>
          </w:p>
        </w:tc>
        <w:tc>
          <w:tcPr>
            <w:tcW w:w="11060" w:type="dxa"/>
            <w:shd w:val="clear" w:color="auto" w:fill="FFFFFF" w:themeFill="background1"/>
          </w:tcPr>
          <w:p w14:paraId="7492BA02" w14:textId="77777777" w:rsidR="0038585D" w:rsidRPr="00FE3D5C" w:rsidRDefault="000A2F8F" w:rsidP="00994A0F">
            <w:pPr>
              <w:pStyle w:val="ESBodyText"/>
              <w:spacing w:after="0"/>
              <w:rPr>
                <w:sz w:val="20"/>
                <w:szCs w:val="24"/>
              </w:rPr>
            </w:pPr>
            <w:r>
              <w:rPr>
                <w:sz w:val="20"/>
              </w:rPr>
              <w:t>Develop staff understanding and use of the Multi–Tiered Systems of Support framework.</w:t>
            </w:r>
          </w:p>
        </w:tc>
      </w:tr>
    </w:tbl>
    <w:p w14:paraId="07A54FDE" w14:textId="77777777" w:rsidR="005E684F" w:rsidRPr="00FA10DB" w:rsidRDefault="00094145" w:rsidP="005E684F">
      <w:pPr>
        <w:ind w:right="-632"/>
        <w:rPr>
          <w:b/>
          <w:color w:val="AF272F"/>
          <w:sz w:val="36"/>
          <w:szCs w:val="44"/>
        </w:rPr>
      </w:pPr>
    </w:p>
    <w:p w14:paraId="6BF59CF6" w14:textId="77777777" w:rsidR="005514F5" w:rsidRDefault="005514F5"/>
    <w:p w14:paraId="489374BD" w14:textId="77777777" w:rsidR="005514F5" w:rsidRDefault="005514F5"/>
    <w:p w14:paraId="5BF25BBD" w14:textId="77777777" w:rsidR="005514F5" w:rsidRDefault="005514F5"/>
    <w:p w14:paraId="7BB63CC5" w14:textId="77777777" w:rsidR="005514F5" w:rsidRDefault="005514F5">
      <w:pPr>
        <w:sectPr w:rsidR="005514F5"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19464CFA" w14:textId="77777777" w:rsidR="00145C6B" w:rsidRPr="001C76FB" w:rsidRDefault="000A2F8F"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3903CC97" w14:textId="77777777" w:rsidR="004B6AD4" w:rsidRDefault="0009414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5514F5" w14:paraId="693AA01A" w14:textId="77777777" w:rsidTr="000100BE">
        <w:trPr>
          <w:trHeight w:val="783"/>
        </w:trPr>
        <w:tc>
          <w:tcPr>
            <w:tcW w:w="3589" w:type="dxa"/>
            <w:shd w:val="clear" w:color="auto" w:fill="D9D9D9" w:themeFill="background1" w:themeFillShade="D9"/>
          </w:tcPr>
          <w:p w14:paraId="61CC986B" w14:textId="77777777" w:rsidR="00B06A30" w:rsidRPr="00AC7B7B" w:rsidRDefault="000A2F8F"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0100195E" w14:textId="77777777" w:rsidR="00B06A30" w:rsidRDefault="000A2F8F" w:rsidP="00B06A30">
            <w:pPr>
              <w:pStyle w:val="Heading3"/>
              <w:spacing w:before="100" w:beforeAutospacing="1" w:after="0"/>
            </w:pPr>
            <w:r w:rsidRPr="00AC7B7B">
              <w:t>Is this selected for focus this year?</w:t>
            </w:r>
          </w:p>
          <w:p w14:paraId="7BD9CC1D" w14:textId="77777777" w:rsidR="00B06A30" w:rsidRPr="00AC7B7B" w:rsidRDefault="00094145" w:rsidP="00DA66C8">
            <w:pPr>
              <w:pStyle w:val="Heading3"/>
              <w:spacing w:before="100" w:beforeAutospacing="1" w:after="0"/>
            </w:pPr>
          </w:p>
        </w:tc>
        <w:tc>
          <w:tcPr>
            <w:tcW w:w="6219" w:type="dxa"/>
            <w:shd w:val="clear" w:color="auto" w:fill="D9D9D9" w:themeFill="background1" w:themeFillShade="D9"/>
          </w:tcPr>
          <w:p w14:paraId="6D7871BD" w14:textId="77777777" w:rsidR="00B06A30" w:rsidRPr="00DA66C8" w:rsidRDefault="000A2F8F"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40B0591F" w14:textId="77777777" w:rsidR="00B06A30" w:rsidRDefault="000A2F8F" w:rsidP="00DA66C8">
            <w:pPr>
              <w:pStyle w:val="Heading3"/>
              <w:spacing w:before="100" w:beforeAutospacing="1" w:after="0"/>
            </w:pPr>
            <w:r w:rsidRPr="00AC7B7B">
              <w:t>12 month target</w:t>
            </w:r>
          </w:p>
          <w:p w14:paraId="4857BEAC" w14:textId="77777777" w:rsidR="00B06A30" w:rsidRPr="00B06A30" w:rsidRDefault="000A2F8F"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5514F5" w14:paraId="010F329D" w14:textId="77777777" w:rsidTr="000F3492">
        <w:trPr>
          <w:trHeight w:val="83"/>
        </w:trPr>
        <w:tc>
          <w:tcPr>
            <w:tcW w:w="3589" w:type="dxa"/>
          </w:tcPr>
          <w:p w14:paraId="091CFA90" w14:textId="77777777" w:rsidR="00B06A30" w:rsidRPr="00BB23C7" w:rsidRDefault="000A2F8F" w:rsidP="00BB23C7">
            <w:pPr>
              <w:pStyle w:val="ESBodyText"/>
              <w:spacing w:after="0"/>
            </w:pPr>
            <w:r>
              <w:rPr>
                <w:sz w:val="20"/>
              </w:rPr>
              <w:t>&lt;b&gt;2022 Priorities Goal&lt;/b&gt;&lt;br/&gt;</w:t>
            </w:r>
            <w:r>
              <w:rPr>
                <w:sz w:val="20"/>
              </w:rPr>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c>
          <w:tcPr>
            <w:tcW w:w="1457" w:type="dxa"/>
          </w:tcPr>
          <w:p w14:paraId="37C5161E" w14:textId="77777777" w:rsidR="00B06A30" w:rsidRPr="00BB23C7" w:rsidRDefault="000A2F8F" w:rsidP="00BB23C7">
            <w:pPr>
              <w:pStyle w:val="ESBodyText"/>
              <w:spacing w:after="0"/>
            </w:pPr>
            <w:r>
              <w:rPr>
                <w:sz w:val="20"/>
              </w:rPr>
              <w:t>Yes</w:t>
            </w:r>
          </w:p>
        </w:tc>
        <w:tc>
          <w:tcPr>
            <w:tcW w:w="6219" w:type="dxa"/>
          </w:tcPr>
          <w:p w14:paraId="1EEE5265" w14:textId="77777777" w:rsidR="005514F5" w:rsidRDefault="000A2F8F">
            <w:r>
              <w:rPr>
                <w:rFonts w:ascii="Times New Roman" w:eastAsia="Times New Roman" w:hAnsi="Times New Roman" w:cs="Times New Roman"/>
                <w:sz w:val="24"/>
                <w:szCs w:val="24"/>
              </w:rPr>
              <w:t>Support for the 2022 Priorities</w:t>
            </w:r>
          </w:p>
        </w:tc>
        <w:tc>
          <w:tcPr>
            <w:tcW w:w="3945" w:type="dxa"/>
          </w:tcPr>
          <w:p w14:paraId="37DBA9D5" w14:textId="77777777" w:rsidR="00B06A30" w:rsidRPr="00BB23C7" w:rsidRDefault="000A2F8F" w:rsidP="00BB23C7">
            <w:pPr>
              <w:pStyle w:val="ESBodyText"/>
              <w:spacing w:after="0"/>
            </w:pPr>
            <w:r>
              <w:rPr>
                <w:sz w:val="20"/>
              </w:rPr>
              <w:t>Support for the 2022 priorities.</w:t>
            </w:r>
          </w:p>
        </w:tc>
      </w:tr>
      <w:tr w:rsidR="005514F5" w14:paraId="7963A809" w14:textId="77777777" w:rsidTr="000F3492">
        <w:trPr>
          <w:trHeight w:val="83"/>
        </w:trPr>
        <w:tc>
          <w:tcPr>
            <w:tcW w:w="3589" w:type="dxa"/>
            <w:vMerge w:val="restart"/>
          </w:tcPr>
          <w:p w14:paraId="3F156988" w14:textId="77777777" w:rsidR="00B06A30" w:rsidRPr="00BB23C7" w:rsidRDefault="000A2F8F" w:rsidP="00BB23C7">
            <w:pPr>
              <w:pStyle w:val="ESBodyText"/>
              <w:spacing w:after="0"/>
            </w:pPr>
            <w:r>
              <w:rPr>
                <w:sz w:val="20"/>
              </w:rPr>
              <w:t>To improve student learning outcomes in English with a focus on communication.</w:t>
            </w:r>
          </w:p>
        </w:tc>
        <w:tc>
          <w:tcPr>
            <w:tcW w:w="1457" w:type="dxa"/>
            <w:vMerge w:val="restart"/>
          </w:tcPr>
          <w:p w14:paraId="337E5E99" w14:textId="77777777" w:rsidR="00B06A30" w:rsidRPr="00BB23C7" w:rsidRDefault="000A2F8F" w:rsidP="00BB23C7">
            <w:pPr>
              <w:pStyle w:val="ESBodyText"/>
              <w:spacing w:after="0"/>
            </w:pPr>
            <w:r>
              <w:rPr>
                <w:sz w:val="20"/>
              </w:rPr>
              <w:t>Yes</w:t>
            </w:r>
          </w:p>
        </w:tc>
        <w:tc>
          <w:tcPr>
            <w:tcW w:w="6219" w:type="dxa"/>
          </w:tcPr>
          <w:p w14:paraId="11FFF0DF"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increase the percentage of students, that demonstrate relative growth according to teacher judgement data of one level over 24 months in the ABLES / Victorian Curriculum Speaking and Listening domain from 35% (2019) to 75% (2024).</w:t>
            </w:r>
          </w:p>
          <w:p w14:paraId="22C853F6" w14:textId="77777777" w:rsidR="005514F5" w:rsidRDefault="005514F5"/>
        </w:tc>
        <w:tc>
          <w:tcPr>
            <w:tcW w:w="3945" w:type="dxa"/>
          </w:tcPr>
          <w:p w14:paraId="7A49B9A3" w14:textId="77777777" w:rsidR="00B06A30" w:rsidRPr="00BB23C7" w:rsidRDefault="000A2F8F" w:rsidP="00BB23C7">
            <w:pPr>
              <w:pStyle w:val="ESBodyText"/>
              <w:spacing w:after="0"/>
            </w:pPr>
            <w:r>
              <w:rPr>
                <w:sz w:val="20"/>
              </w:rPr>
              <w:t>To increase the percentage of students, that demonstrate relative growth according to teacher judgement data of one level over 24 months in the ABLES/Victorian Curriculum - Speaking and Listening domain from 84% (2021) to 85% in 2022.</w:t>
            </w:r>
          </w:p>
        </w:tc>
      </w:tr>
      <w:tr w:rsidR="005514F5" w14:paraId="49E9CDAA" w14:textId="77777777" w:rsidTr="000F3492">
        <w:trPr>
          <w:trHeight w:val="83"/>
        </w:trPr>
        <w:tc>
          <w:tcPr>
            <w:tcW w:w="3589" w:type="dxa"/>
            <w:vMerge/>
          </w:tcPr>
          <w:p w14:paraId="7F324AFD" w14:textId="77777777" w:rsidR="00B06A30" w:rsidRPr="00BB23C7" w:rsidRDefault="00094145" w:rsidP="00BB23C7">
            <w:pPr>
              <w:pStyle w:val="ESBodyText"/>
              <w:spacing w:after="0"/>
            </w:pPr>
          </w:p>
        </w:tc>
        <w:tc>
          <w:tcPr>
            <w:tcW w:w="1457" w:type="dxa"/>
            <w:vMerge/>
          </w:tcPr>
          <w:p w14:paraId="4773D780" w14:textId="77777777" w:rsidR="00B06A30" w:rsidRPr="00BB23C7" w:rsidRDefault="00094145" w:rsidP="00BB23C7">
            <w:pPr>
              <w:pStyle w:val="ESBodyText"/>
              <w:spacing w:after="0"/>
            </w:pPr>
          </w:p>
        </w:tc>
        <w:tc>
          <w:tcPr>
            <w:tcW w:w="6219" w:type="dxa"/>
          </w:tcPr>
          <w:p w14:paraId="421F32A0"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increase the percentage of students that demonstrate relative growth according to teacher judgement of one    level over 24 months in the ABLES / Victorian Curriculum Reading &amp; Viewing domain from 50% (2019) to 75% (2024).</w:t>
            </w:r>
          </w:p>
          <w:p w14:paraId="41E5F7E5" w14:textId="77777777" w:rsidR="005514F5" w:rsidRDefault="005514F5"/>
        </w:tc>
        <w:tc>
          <w:tcPr>
            <w:tcW w:w="3945" w:type="dxa"/>
          </w:tcPr>
          <w:p w14:paraId="2E63E8E1" w14:textId="77777777" w:rsidR="00B06A30" w:rsidRPr="00BB23C7" w:rsidRDefault="000A2F8F" w:rsidP="00BB23C7">
            <w:pPr>
              <w:pStyle w:val="ESBodyText"/>
              <w:spacing w:after="0"/>
            </w:pPr>
            <w:r>
              <w:rPr>
                <w:sz w:val="20"/>
              </w:rPr>
              <w:t>To increase the percentage of students that demonstrate relative growth according to teacher judgement of one level over 24 months in the ABLES/Victorian Curriculum - Reading &amp; Viewing domain from 86% (2021) to 87% in 2022.</w:t>
            </w:r>
          </w:p>
        </w:tc>
      </w:tr>
      <w:tr w:rsidR="005514F5" w14:paraId="6C722F23" w14:textId="77777777" w:rsidTr="000F3492">
        <w:trPr>
          <w:trHeight w:val="83"/>
        </w:trPr>
        <w:tc>
          <w:tcPr>
            <w:tcW w:w="3589" w:type="dxa"/>
            <w:vMerge/>
          </w:tcPr>
          <w:p w14:paraId="2983C901" w14:textId="77777777" w:rsidR="00B06A30" w:rsidRPr="00BB23C7" w:rsidRDefault="00094145" w:rsidP="00BB23C7">
            <w:pPr>
              <w:pStyle w:val="ESBodyText"/>
              <w:spacing w:after="0"/>
            </w:pPr>
          </w:p>
        </w:tc>
        <w:tc>
          <w:tcPr>
            <w:tcW w:w="1457" w:type="dxa"/>
            <w:vMerge/>
          </w:tcPr>
          <w:p w14:paraId="3FC2E176" w14:textId="77777777" w:rsidR="00B06A30" w:rsidRPr="00BB23C7" w:rsidRDefault="00094145" w:rsidP="00BB23C7">
            <w:pPr>
              <w:pStyle w:val="ESBodyText"/>
              <w:spacing w:after="0"/>
            </w:pPr>
          </w:p>
        </w:tc>
        <w:tc>
          <w:tcPr>
            <w:tcW w:w="6219" w:type="dxa"/>
          </w:tcPr>
          <w:p w14:paraId="32504B41"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increase the percentage of students that demonstrate relative growth according to teacher judgement of one level over 24 months in the ABLES / Victorian Curriculum Writing domain from 50% (2019) to 75% (2024).</w:t>
            </w:r>
          </w:p>
          <w:p w14:paraId="4D63B8DB" w14:textId="77777777" w:rsidR="005514F5" w:rsidRDefault="005514F5"/>
        </w:tc>
        <w:tc>
          <w:tcPr>
            <w:tcW w:w="3945" w:type="dxa"/>
          </w:tcPr>
          <w:p w14:paraId="05B784E6" w14:textId="77777777" w:rsidR="00B06A30" w:rsidRPr="00BB23C7" w:rsidRDefault="000A2F8F" w:rsidP="00BB23C7">
            <w:pPr>
              <w:pStyle w:val="ESBodyText"/>
              <w:spacing w:after="0"/>
            </w:pPr>
            <w:r>
              <w:rPr>
                <w:sz w:val="20"/>
              </w:rPr>
              <w:t>To increase the percentage of students that demonstrate relative growth according to teacher judgement of one level over 24 months in the ABLES/Victorian Curriculum - Writing domain from 82% (2021) to 83% in 2022.</w:t>
            </w:r>
          </w:p>
        </w:tc>
      </w:tr>
      <w:tr w:rsidR="005514F5" w14:paraId="63B118CE" w14:textId="77777777" w:rsidTr="000F3492">
        <w:trPr>
          <w:trHeight w:val="83"/>
        </w:trPr>
        <w:tc>
          <w:tcPr>
            <w:tcW w:w="3589" w:type="dxa"/>
            <w:vMerge w:val="restart"/>
          </w:tcPr>
          <w:p w14:paraId="73874BC5" w14:textId="77777777" w:rsidR="00B06A30" w:rsidRPr="00BB23C7" w:rsidRDefault="000A2F8F" w:rsidP="00BB23C7">
            <w:pPr>
              <w:pStyle w:val="ESBodyText"/>
              <w:spacing w:after="0"/>
            </w:pPr>
            <w:r>
              <w:rPr>
                <w:sz w:val="20"/>
              </w:rPr>
              <w:t xml:space="preserve">To increase student engagement with their learning.     </w:t>
            </w:r>
          </w:p>
        </w:tc>
        <w:tc>
          <w:tcPr>
            <w:tcW w:w="1457" w:type="dxa"/>
            <w:vMerge w:val="restart"/>
          </w:tcPr>
          <w:p w14:paraId="2872C0B9" w14:textId="77777777" w:rsidR="00B06A30" w:rsidRPr="00BB23C7" w:rsidRDefault="000A2F8F" w:rsidP="00BB23C7">
            <w:pPr>
              <w:pStyle w:val="ESBodyText"/>
              <w:spacing w:after="0"/>
            </w:pPr>
            <w:r>
              <w:rPr>
                <w:sz w:val="20"/>
              </w:rPr>
              <w:t>Yes</w:t>
            </w:r>
          </w:p>
        </w:tc>
        <w:tc>
          <w:tcPr>
            <w:tcW w:w="6219" w:type="dxa"/>
          </w:tcPr>
          <w:p w14:paraId="5558524C"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improve Connectedness to school (Sense of belonging) from 87% (2019) to 92% (2024) according to the student AToSS</w:t>
            </w:r>
            <w:r>
              <w:rPr>
                <w:rFonts w:eastAsia="Arial"/>
                <w:color w:val="1F497D"/>
                <w:sz w:val="20"/>
                <w:szCs w:val="20"/>
              </w:rPr>
              <w:t>.</w:t>
            </w:r>
          </w:p>
          <w:p w14:paraId="385A0653" w14:textId="77777777" w:rsidR="005514F5" w:rsidRDefault="005514F5"/>
        </w:tc>
        <w:tc>
          <w:tcPr>
            <w:tcW w:w="3945" w:type="dxa"/>
          </w:tcPr>
          <w:p w14:paraId="70B17A63" w14:textId="77777777" w:rsidR="00B06A30" w:rsidRPr="00BB23C7" w:rsidRDefault="000A2F8F" w:rsidP="00BB23C7">
            <w:pPr>
              <w:pStyle w:val="ESBodyText"/>
              <w:spacing w:after="0"/>
            </w:pPr>
            <w:r>
              <w:rPr>
                <w:sz w:val="20"/>
              </w:rPr>
              <w:t>To increase overall Connectedness (Sense of Belonging) to school from 90% (2021) to 91% in 2022.</w:t>
            </w:r>
          </w:p>
        </w:tc>
      </w:tr>
      <w:tr w:rsidR="005514F5" w14:paraId="7C488A97" w14:textId="77777777" w:rsidTr="000F3492">
        <w:trPr>
          <w:trHeight w:val="83"/>
        </w:trPr>
        <w:tc>
          <w:tcPr>
            <w:tcW w:w="3589" w:type="dxa"/>
            <w:vMerge/>
          </w:tcPr>
          <w:p w14:paraId="1C1185F5" w14:textId="77777777" w:rsidR="00B06A30" w:rsidRPr="00BB23C7" w:rsidRDefault="00094145" w:rsidP="00BB23C7">
            <w:pPr>
              <w:pStyle w:val="ESBodyText"/>
              <w:spacing w:after="0"/>
            </w:pPr>
          </w:p>
        </w:tc>
        <w:tc>
          <w:tcPr>
            <w:tcW w:w="1457" w:type="dxa"/>
            <w:vMerge/>
          </w:tcPr>
          <w:p w14:paraId="674CC9CA" w14:textId="77777777" w:rsidR="00B06A30" w:rsidRPr="00BB23C7" w:rsidRDefault="00094145" w:rsidP="00BB23C7">
            <w:pPr>
              <w:pStyle w:val="ESBodyText"/>
              <w:spacing w:after="0"/>
            </w:pPr>
          </w:p>
        </w:tc>
        <w:tc>
          <w:tcPr>
            <w:tcW w:w="6219" w:type="dxa"/>
          </w:tcPr>
          <w:p w14:paraId="07E636A8" w14:textId="77777777" w:rsidR="005514F5" w:rsidRDefault="000A2F8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student confidence in addressing bullying behaviour (Managing Bullying) from 60% (2019) to 75% in 2024 according to the POS data   </w:t>
            </w:r>
          </w:p>
          <w:p w14:paraId="25CB9091" w14:textId="77777777" w:rsidR="005514F5" w:rsidRDefault="005514F5"/>
        </w:tc>
        <w:tc>
          <w:tcPr>
            <w:tcW w:w="3945" w:type="dxa"/>
          </w:tcPr>
          <w:p w14:paraId="0D75D3BC" w14:textId="77777777" w:rsidR="00B06A30" w:rsidRPr="00BB23C7" w:rsidRDefault="000A2F8F" w:rsidP="00BB23C7">
            <w:pPr>
              <w:pStyle w:val="ESBodyText"/>
              <w:spacing w:after="0"/>
            </w:pPr>
            <w:r>
              <w:rPr>
                <w:sz w:val="20"/>
              </w:rPr>
              <w:t>To increase confidence in addressing bullying behaviour (Managing Bullying) from 58% (2021) to 63% in 2022.</w:t>
            </w:r>
          </w:p>
        </w:tc>
      </w:tr>
      <w:tr w:rsidR="005514F5" w14:paraId="150D10B4" w14:textId="77777777" w:rsidTr="000F3492">
        <w:trPr>
          <w:trHeight w:val="83"/>
        </w:trPr>
        <w:tc>
          <w:tcPr>
            <w:tcW w:w="3589" w:type="dxa"/>
            <w:vMerge/>
          </w:tcPr>
          <w:p w14:paraId="05F9C503" w14:textId="77777777" w:rsidR="00B06A30" w:rsidRPr="00BB23C7" w:rsidRDefault="00094145" w:rsidP="00BB23C7">
            <w:pPr>
              <w:pStyle w:val="ESBodyText"/>
              <w:spacing w:after="0"/>
            </w:pPr>
          </w:p>
        </w:tc>
        <w:tc>
          <w:tcPr>
            <w:tcW w:w="1457" w:type="dxa"/>
            <w:vMerge/>
          </w:tcPr>
          <w:p w14:paraId="5A07A4D5" w14:textId="77777777" w:rsidR="00B06A30" w:rsidRPr="00BB23C7" w:rsidRDefault="00094145" w:rsidP="00BB23C7">
            <w:pPr>
              <w:pStyle w:val="ESBodyText"/>
              <w:spacing w:after="0"/>
            </w:pPr>
          </w:p>
        </w:tc>
        <w:tc>
          <w:tcPr>
            <w:tcW w:w="6219" w:type="dxa"/>
          </w:tcPr>
          <w:p w14:paraId="724B67AD"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decrease unexpected student behaviour episodes in the classroom, during transitions and in the playground based on SWPBS data from baseline data to be established in 2020 by 15% by 2024.      </w:t>
            </w:r>
            <w:r>
              <w:rPr>
                <w:rFonts w:eastAsia="Arial"/>
                <w:color w:val="1F497D"/>
                <w:sz w:val="20"/>
                <w:szCs w:val="20"/>
              </w:rPr>
              <w:t xml:space="preserve"> </w:t>
            </w:r>
          </w:p>
          <w:p w14:paraId="51D5520E" w14:textId="77777777" w:rsidR="005514F5" w:rsidRDefault="005514F5"/>
        </w:tc>
        <w:tc>
          <w:tcPr>
            <w:tcW w:w="3945" w:type="dxa"/>
          </w:tcPr>
          <w:p w14:paraId="7FB9C6D0" w14:textId="77777777" w:rsidR="00B06A30" w:rsidRPr="00BB23C7" w:rsidRDefault="000A2F8F" w:rsidP="00BB23C7">
            <w:pPr>
              <w:pStyle w:val="ESBodyText"/>
              <w:spacing w:after="0"/>
            </w:pPr>
            <w:r>
              <w:rPr>
                <w:sz w:val="20"/>
              </w:rPr>
              <w:t>To decrease unexpected student behaviour episodes in the classroom, during transitions and in the playground - pro rata - based on the 2021 baseline of 339 incidents, by 5% in 2022.</w:t>
            </w:r>
          </w:p>
        </w:tc>
      </w:tr>
      <w:tr w:rsidR="005514F5" w14:paraId="4421E967" w14:textId="77777777" w:rsidTr="000F3492">
        <w:trPr>
          <w:trHeight w:val="83"/>
        </w:trPr>
        <w:tc>
          <w:tcPr>
            <w:tcW w:w="3589" w:type="dxa"/>
            <w:vMerge/>
          </w:tcPr>
          <w:p w14:paraId="314675AD" w14:textId="77777777" w:rsidR="00B06A30" w:rsidRPr="00BB23C7" w:rsidRDefault="00094145" w:rsidP="00BB23C7">
            <w:pPr>
              <w:pStyle w:val="ESBodyText"/>
              <w:spacing w:after="0"/>
            </w:pPr>
          </w:p>
        </w:tc>
        <w:tc>
          <w:tcPr>
            <w:tcW w:w="1457" w:type="dxa"/>
            <w:vMerge/>
          </w:tcPr>
          <w:p w14:paraId="771D2EBC" w14:textId="77777777" w:rsidR="00B06A30" w:rsidRPr="00BB23C7" w:rsidRDefault="00094145" w:rsidP="00BB23C7">
            <w:pPr>
              <w:pStyle w:val="ESBodyText"/>
              <w:spacing w:after="0"/>
            </w:pPr>
          </w:p>
        </w:tc>
        <w:tc>
          <w:tcPr>
            <w:tcW w:w="6219" w:type="dxa"/>
          </w:tcPr>
          <w:p w14:paraId="3596C7AD"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To increase fidelity to the SWPBS framework from baseline data to be established in 2020 by 25% by 2024 as measured by the Tiered Fidelity Inventory (TFI).</w:t>
            </w:r>
          </w:p>
          <w:p w14:paraId="7477088B" w14:textId="77777777" w:rsidR="005514F5" w:rsidRDefault="005514F5"/>
        </w:tc>
        <w:tc>
          <w:tcPr>
            <w:tcW w:w="3945" w:type="dxa"/>
          </w:tcPr>
          <w:p w14:paraId="158FAE64" w14:textId="77777777" w:rsidR="00B06A30" w:rsidRPr="00BB23C7" w:rsidRDefault="000A2F8F" w:rsidP="00BB23C7">
            <w:pPr>
              <w:pStyle w:val="ESBodyText"/>
              <w:spacing w:after="0"/>
            </w:pPr>
            <w:r>
              <w:rPr>
                <w:sz w:val="20"/>
              </w:rPr>
              <w:t>To increase fidelity to the SWPBS Tier 1 framework from 70% to 80% as measured by the Tiered Fidelity Inventory (TFI).</w:t>
            </w:r>
          </w:p>
        </w:tc>
      </w:tr>
      <w:tr w:rsidR="005514F5" w14:paraId="01365914" w14:textId="77777777" w:rsidTr="000F3492">
        <w:trPr>
          <w:trHeight w:val="83"/>
        </w:trPr>
        <w:tc>
          <w:tcPr>
            <w:tcW w:w="3589" w:type="dxa"/>
            <w:vMerge w:val="restart"/>
          </w:tcPr>
          <w:p w14:paraId="6403DB4C" w14:textId="77777777" w:rsidR="00B06A30" w:rsidRPr="00BB23C7" w:rsidRDefault="000A2F8F" w:rsidP="00BB23C7">
            <w:pPr>
              <w:pStyle w:val="ESBodyText"/>
              <w:spacing w:after="0"/>
            </w:pPr>
            <w:r>
              <w:rPr>
                <w:sz w:val="20"/>
              </w:rPr>
              <w:t>To improve the resilience and wellbeing of students.</w:t>
            </w:r>
          </w:p>
        </w:tc>
        <w:tc>
          <w:tcPr>
            <w:tcW w:w="1457" w:type="dxa"/>
            <w:vMerge w:val="restart"/>
          </w:tcPr>
          <w:p w14:paraId="0300EC5F" w14:textId="77777777" w:rsidR="00B06A30" w:rsidRPr="00BB23C7" w:rsidRDefault="000A2F8F" w:rsidP="00BB23C7">
            <w:pPr>
              <w:pStyle w:val="ESBodyText"/>
              <w:spacing w:after="0"/>
            </w:pPr>
            <w:r>
              <w:rPr>
                <w:sz w:val="20"/>
              </w:rPr>
              <w:t>No</w:t>
            </w:r>
          </w:p>
        </w:tc>
        <w:tc>
          <w:tcPr>
            <w:tcW w:w="6219" w:type="dxa"/>
          </w:tcPr>
          <w:p w14:paraId="5578B25B"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Increase Student Voice and Agency from 86% (2019) to 90% (2024) according to the AToSS.</w:t>
            </w:r>
          </w:p>
          <w:p w14:paraId="125F2F98" w14:textId="77777777" w:rsidR="005514F5" w:rsidRDefault="005514F5"/>
        </w:tc>
        <w:tc>
          <w:tcPr>
            <w:tcW w:w="3945" w:type="dxa"/>
          </w:tcPr>
          <w:p w14:paraId="68B19F3A" w14:textId="77777777" w:rsidR="00B06A30" w:rsidRPr="00BB23C7" w:rsidRDefault="00094145" w:rsidP="00BB23C7">
            <w:pPr>
              <w:pStyle w:val="ESBodyText"/>
              <w:spacing w:after="0"/>
            </w:pPr>
          </w:p>
        </w:tc>
      </w:tr>
      <w:tr w:rsidR="005514F5" w14:paraId="23F41716" w14:textId="77777777" w:rsidTr="000F3492">
        <w:trPr>
          <w:trHeight w:val="83"/>
        </w:trPr>
        <w:tc>
          <w:tcPr>
            <w:tcW w:w="3589" w:type="dxa"/>
            <w:vMerge/>
          </w:tcPr>
          <w:p w14:paraId="1D04020D" w14:textId="77777777" w:rsidR="00B06A30" w:rsidRPr="00BB23C7" w:rsidRDefault="00094145" w:rsidP="00BB23C7">
            <w:pPr>
              <w:pStyle w:val="ESBodyText"/>
              <w:spacing w:after="0"/>
            </w:pPr>
          </w:p>
        </w:tc>
        <w:tc>
          <w:tcPr>
            <w:tcW w:w="1457" w:type="dxa"/>
            <w:vMerge/>
          </w:tcPr>
          <w:p w14:paraId="3DCF5F87" w14:textId="77777777" w:rsidR="00B06A30" w:rsidRPr="00BB23C7" w:rsidRDefault="00094145" w:rsidP="00BB23C7">
            <w:pPr>
              <w:pStyle w:val="ESBodyText"/>
              <w:spacing w:after="0"/>
            </w:pPr>
          </w:p>
        </w:tc>
        <w:tc>
          <w:tcPr>
            <w:tcW w:w="6219" w:type="dxa"/>
          </w:tcPr>
          <w:p w14:paraId="579082DD"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Increase Student Agency and Voice (organisational skills) from 60% (2019) to 70% (2024) according to the POS.</w:t>
            </w:r>
          </w:p>
          <w:p w14:paraId="5DF93F16" w14:textId="77777777" w:rsidR="005514F5" w:rsidRDefault="005514F5"/>
        </w:tc>
        <w:tc>
          <w:tcPr>
            <w:tcW w:w="3945" w:type="dxa"/>
          </w:tcPr>
          <w:p w14:paraId="3DF610ED" w14:textId="77777777" w:rsidR="00B06A30" w:rsidRPr="00BB23C7" w:rsidRDefault="00094145" w:rsidP="00BB23C7">
            <w:pPr>
              <w:pStyle w:val="ESBodyText"/>
              <w:spacing w:after="0"/>
            </w:pPr>
          </w:p>
        </w:tc>
      </w:tr>
      <w:tr w:rsidR="005514F5" w14:paraId="0DFB5552" w14:textId="77777777" w:rsidTr="000F3492">
        <w:trPr>
          <w:trHeight w:val="83"/>
        </w:trPr>
        <w:tc>
          <w:tcPr>
            <w:tcW w:w="3589" w:type="dxa"/>
            <w:vMerge/>
          </w:tcPr>
          <w:p w14:paraId="6626694D" w14:textId="77777777" w:rsidR="00B06A30" w:rsidRPr="00BB23C7" w:rsidRDefault="00094145" w:rsidP="00BB23C7">
            <w:pPr>
              <w:pStyle w:val="ESBodyText"/>
              <w:spacing w:after="0"/>
            </w:pPr>
          </w:p>
        </w:tc>
        <w:tc>
          <w:tcPr>
            <w:tcW w:w="1457" w:type="dxa"/>
            <w:vMerge/>
          </w:tcPr>
          <w:p w14:paraId="6AA2A5A8" w14:textId="77777777" w:rsidR="00B06A30" w:rsidRPr="00BB23C7" w:rsidRDefault="00094145" w:rsidP="00BB23C7">
            <w:pPr>
              <w:pStyle w:val="ESBodyText"/>
              <w:spacing w:after="0"/>
            </w:pPr>
          </w:p>
        </w:tc>
        <w:tc>
          <w:tcPr>
            <w:tcW w:w="6219" w:type="dxa"/>
          </w:tcPr>
          <w:p w14:paraId="7CBA1371" w14:textId="77777777" w:rsidR="005514F5" w:rsidRDefault="000A2F8F">
            <w:pPr>
              <w:spacing w:after="240" w:line="240" w:lineRule="auto"/>
              <w:rPr>
                <w:rFonts w:ascii="Times New Roman" w:eastAsia="Times New Roman" w:hAnsi="Times New Roman" w:cs="Times New Roman"/>
                <w:sz w:val="24"/>
                <w:szCs w:val="24"/>
              </w:rPr>
            </w:pPr>
            <w:r>
              <w:rPr>
                <w:rFonts w:eastAsia="Arial"/>
                <w:color w:val="000000"/>
                <w:sz w:val="20"/>
                <w:szCs w:val="20"/>
              </w:rPr>
              <w:t>Increase Resilience for Secondary students from 67% (2019) to 75% (2024) according to the AToSS</w:t>
            </w:r>
          </w:p>
          <w:p w14:paraId="0988C818" w14:textId="77777777" w:rsidR="005514F5" w:rsidRDefault="005514F5"/>
        </w:tc>
        <w:tc>
          <w:tcPr>
            <w:tcW w:w="3945" w:type="dxa"/>
          </w:tcPr>
          <w:p w14:paraId="5F7105E0" w14:textId="77777777" w:rsidR="00B06A30" w:rsidRPr="00BB23C7" w:rsidRDefault="00094145" w:rsidP="00BB23C7">
            <w:pPr>
              <w:pStyle w:val="ESBodyText"/>
              <w:spacing w:after="0"/>
            </w:pPr>
          </w:p>
        </w:tc>
      </w:tr>
    </w:tbl>
    <w:p w14:paraId="7E04D053" w14:textId="77777777" w:rsidR="003E4341" w:rsidRDefault="00094145" w:rsidP="00BB23C7">
      <w:pPr>
        <w:pStyle w:val="ESBodyText"/>
        <w:spacing w:after="0"/>
      </w:pPr>
    </w:p>
    <w:p w14:paraId="19B9006F" w14:textId="77777777" w:rsidR="00973DEE" w:rsidRDefault="0009414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5514F5" w14:paraId="715EA594" w14:textId="77777777" w:rsidTr="00DA66C8">
        <w:trPr>
          <w:trHeight w:val="218"/>
        </w:trPr>
        <w:tc>
          <w:tcPr>
            <w:tcW w:w="3772" w:type="dxa"/>
            <w:shd w:val="clear" w:color="auto" w:fill="D9D9D9" w:themeFill="background1" w:themeFillShade="D9"/>
          </w:tcPr>
          <w:p w14:paraId="69525499" w14:textId="77777777" w:rsidR="00973DEE" w:rsidRPr="00AC7B7B" w:rsidRDefault="000A2F8F"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16846D37" w14:textId="77777777" w:rsidR="00973DEE" w:rsidRPr="00D43286" w:rsidRDefault="000A2F8F" w:rsidP="00BB23C7">
            <w:pPr>
              <w:pStyle w:val="ESBodyText"/>
              <w:spacing w:after="0"/>
              <w:rPr>
                <w:b/>
              </w:rPr>
            </w:pPr>
            <w:r>
              <w:rPr>
                <w:sz w:val="20"/>
              </w:rPr>
              <w:t>&lt;b&gt;2022 Priorities Goal&lt;/b&gt;&lt;br/&gt;</w:t>
            </w:r>
            <w:r>
              <w:rPr>
                <w:sz w:val="20"/>
              </w:rPr>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R="005514F5" w14:paraId="2D89C14A" w14:textId="77777777" w:rsidTr="00DA66C8">
        <w:trPr>
          <w:trHeight w:val="15"/>
        </w:trPr>
        <w:tc>
          <w:tcPr>
            <w:tcW w:w="3772" w:type="dxa"/>
            <w:shd w:val="clear" w:color="auto" w:fill="D9D9D9" w:themeFill="background1" w:themeFillShade="D9"/>
          </w:tcPr>
          <w:p w14:paraId="57030D5C" w14:textId="77777777" w:rsidR="00973DEE" w:rsidRPr="00DB56D4" w:rsidRDefault="000A2F8F"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2B246029" w14:textId="77777777" w:rsidR="00973DEE" w:rsidRPr="00D43286" w:rsidRDefault="000A2F8F" w:rsidP="00BB23C7">
            <w:pPr>
              <w:pStyle w:val="ESBodyText"/>
              <w:spacing w:after="0"/>
              <w:rPr>
                <w:b/>
              </w:rPr>
            </w:pPr>
            <w:r>
              <w:rPr>
                <w:sz w:val="20"/>
              </w:rPr>
              <w:t>Support for the 2022 priorities.</w:t>
            </w:r>
          </w:p>
        </w:tc>
      </w:tr>
      <w:tr w:rsidR="005514F5" w14:paraId="44AE5596" w14:textId="77777777" w:rsidTr="00A800BE">
        <w:trPr>
          <w:trHeight w:val="15"/>
        </w:trPr>
        <w:tc>
          <w:tcPr>
            <w:tcW w:w="12022" w:type="dxa"/>
            <w:gridSpan w:val="2"/>
            <w:shd w:val="clear" w:color="auto" w:fill="D9D9D9" w:themeFill="background1" w:themeFillShade="D9"/>
          </w:tcPr>
          <w:p w14:paraId="18C8F6CC" w14:textId="77777777" w:rsidR="00DB56D4" w:rsidRPr="00BD3D7C" w:rsidRDefault="000A2F8F"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70B0AB73" w14:textId="77777777" w:rsidR="00DB56D4" w:rsidRPr="00BD3D7C" w:rsidRDefault="000A2F8F" w:rsidP="00BB23C7">
            <w:pPr>
              <w:pStyle w:val="ESBodyText"/>
              <w:spacing w:after="0"/>
              <w:rPr>
                <w:b/>
              </w:rPr>
            </w:pPr>
            <w:r w:rsidRPr="00BD3D7C">
              <w:rPr>
                <w:color w:val="000000"/>
                <w:lang w:val="en-AU"/>
              </w:rPr>
              <w:t>Is this KIS selected for focus this year?</w:t>
            </w:r>
          </w:p>
        </w:tc>
      </w:tr>
      <w:tr w:rsidR="005514F5" w14:paraId="159B5D44" w14:textId="77777777" w:rsidTr="00CE0F0F">
        <w:trPr>
          <w:trHeight w:val="176"/>
        </w:trPr>
        <w:tc>
          <w:tcPr>
            <w:tcW w:w="3772" w:type="dxa"/>
            <w:shd w:val="clear" w:color="auto" w:fill="FFFFFF"/>
          </w:tcPr>
          <w:p w14:paraId="6F162A3D" w14:textId="77777777" w:rsidR="00DB56D4" w:rsidRPr="00D43286" w:rsidRDefault="000A2F8F" w:rsidP="00BB23C7">
            <w:pPr>
              <w:pStyle w:val="ESBodyText"/>
              <w:spacing w:after="0"/>
              <w:rPr>
                <w:b/>
              </w:rPr>
            </w:pPr>
            <w:r w:rsidRPr="00BD3D7C">
              <w:rPr>
                <w:b/>
                <w:sz w:val="20"/>
                <w:szCs w:val="20"/>
              </w:rPr>
              <w:lastRenderedPageBreak/>
              <w:t>KIS 1</w:t>
            </w:r>
          </w:p>
          <w:p w14:paraId="405F62B1" w14:textId="77777777" w:rsidR="005514F5" w:rsidRDefault="000A2F8F">
            <w:r>
              <w:rPr>
                <w:sz w:val="20"/>
              </w:rPr>
              <w:t>Priority 2022 Dimension</w:t>
            </w:r>
          </w:p>
        </w:tc>
        <w:tc>
          <w:tcPr>
            <w:tcW w:w="8250" w:type="dxa"/>
            <w:shd w:val="clear" w:color="auto" w:fill="FFFFFF"/>
          </w:tcPr>
          <w:p w14:paraId="2659F5F2" w14:textId="77777777" w:rsidR="00DB56D4" w:rsidRPr="00D43286" w:rsidRDefault="000A2F8F" w:rsidP="00BB23C7">
            <w:pPr>
              <w:pStyle w:val="ESBodyText"/>
              <w:spacing w:after="0"/>
              <w:rPr>
                <w:b/>
              </w:rPr>
            </w:pPr>
            <w:r>
              <w:rPr>
                <w:sz w:val="20"/>
              </w:rPr>
              <w:t>Learning - Support both those who need extra support and those who have thrived to continue to extend their learning, especially in numeracy</w:t>
            </w:r>
          </w:p>
        </w:tc>
        <w:tc>
          <w:tcPr>
            <w:tcW w:w="3188" w:type="dxa"/>
          </w:tcPr>
          <w:p w14:paraId="643D0FFE" w14:textId="77777777" w:rsidR="00DB56D4" w:rsidRPr="00D43286" w:rsidRDefault="000A2F8F" w:rsidP="00BB23C7">
            <w:pPr>
              <w:pStyle w:val="ESBodyText"/>
              <w:spacing w:after="0"/>
              <w:rPr>
                <w:b/>
              </w:rPr>
            </w:pPr>
            <w:r>
              <w:rPr>
                <w:sz w:val="20"/>
              </w:rPr>
              <w:t>Yes</w:t>
            </w:r>
          </w:p>
        </w:tc>
      </w:tr>
      <w:tr w:rsidR="005514F5" w14:paraId="2E14FAAB" w14:textId="77777777" w:rsidTr="00CE0F0F">
        <w:trPr>
          <w:trHeight w:val="176"/>
        </w:trPr>
        <w:tc>
          <w:tcPr>
            <w:tcW w:w="3772" w:type="dxa"/>
            <w:shd w:val="clear" w:color="auto" w:fill="FFFFFF"/>
          </w:tcPr>
          <w:p w14:paraId="0455B2F4" w14:textId="77777777" w:rsidR="00DB56D4" w:rsidRPr="00D43286" w:rsidRDefault="000A2F8F" w:rsidP="00BB23C7">
            <w:pPr>
              <w:pStyle w:val="ESBodyText"/>
              <w:spacing w:after="0"/>
              <w:rPr>
                <w:b/>
              </w:rPr>
            </w:pPr>
            <w:r w:rsidRPr="00BD3D7C">
              <w:rPr>
                <w:b/>
                <w:sz w:val="20"/>
                <w:szCs w:val="20"/>
              </w:rPr>
              <w:t>KIS 2</w:t>
            </w:r>
          </w:p>
          <w:p w14:paraId="66BEE56C" w14:textId="77777777" w:rsidR="005514F5" w:rsidRDefault="000A2F8F">
            <w:r>
              <w:rPr>
                <w:sz w:val="20"/>
              </w:rPr>
              <w:t>Priority 2022 Dimension</w:t>
            </w:r>
          </w:p>
        </w:tc>
        <w:tc>
          <w:tcPr>
            <w:tcW w:w="8250" w:type="dxa"/>
            <w:shd w:val="clear" w:color="auto" w:fill="FFFFFF"/>
          </w:tcPr>
          <w:p w14:paraId="44745592" w14:textId="77777777" w:rsidR="00DB56D4" w:rsidRPr="00D43286" w:rsidRDefault="000A2F8F" w:rsidP="00BB23C7">
            <w:pPr>
              <w:pStyle w:val="ESBodyText"/>
              <w:spacing w:after="0"/>
              <w:rPr>
                <w:b/>
              </w:rPr>
            </w:pPr>
            <w:r>
              <w:rPr>
                <w:sz w:val="20"/>
              </w:rPr>
              <w:t>Wellbeing - Effectively mobilise available resources to support students' wellbeing and mental health, especially the most vulnerable</w:t>
            </w:r>
          </w:p>
        </w:tc>
        <w:tc>
          <w:tcPr>
            <w:tcW w:w="3188" w:type="dxa"/>
          </w:tcPr>
          <w:p w14:paraId="3E03AD1D" w14:textId="77777777" w:rsidR="00DB56D4" w:rsidRPr="00D43286" w:rsidRDefault="000A2F8F" w:rsidP="00BB23C7">
            <w:pPr>
              <w:pStyle w:val="ESBodyText"/>
              <w:spacing w:after="0"/>
              <w:rPr>
                <w:b/>
              </w:rPr>
            </w:pPr>
            <w:r>
              <w:rPr>
                <w:sz w:val="20"/>
              </w:rPr>
              <w:t>Yes</w:t>
            </w:r>
          </w:p>
        </w:tc>
      </w:tr>
      <w:tr w:rsidR="005514F5" w14:paraId="2E1F9769" w14:textId="77777777" w:rsidTr="0001315D">
        <w:trPr>
          <w:trHeight w:val="1741"/>
        </w:trPr>
        <w:tc>
          <w:tcPr>
            <w:tcW w:w="3772" w:type="dxa"/>
            <w:shd w:val="clear" w:color="auto" w:fill="D9D9D9" w:themeFill="background1" w:themeFillShade="D9"/>
          </w:tcPr>
          <w:p w14:paraId="75E13062" w14:textId="77777777" w:rsidR="00BD3D7C" w:rsidRPr="00BD3D7C" w:rsidRDefault="000A2F8F"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5B0A1DA1" w14:textId="77777777" w:rsidR="00BD3D7C" w:rsidRPr="00D43286" w:rsidRDefault="000A2F8F" w:rsidP="00BB23C7">
            <w:pPr>
              <w:pStyle w:val="ESBodyText"/>
              <w:spacing w:after="0"/>
              <w:rPr>
                <w:b/>
              </w:rPr>
            </w:pPr>
            <w:r>
              <w:rPr>
                <w:sz w:val="20"/>
              </w:rPr>
              <w:t>Please leave this field empty. Schools are not required to provide a rationale as this is in line with system priorities for 2022.</w:t>
            </w:r>
          </w:p>
        </w:tc>
      </w:tr>
      <w:tr w:rsidR="005514F5" w14:paraId="7D846294" w14:textId="77777777" w:rsidTr="00DA66C8">
        <w:trPr>
          <w:trHeight w:val="218"/>
        </w:trPr>
        <w:tc>
          <w:tcPr>
            <w:tcW w:w="3772" w:type="dxa"/>
            <w:shd w:val="clear" w:color="auto" w:fill="D9D9D9" w:themeFill="background1" w:themeFillShade="D9"/>
          </w:tcPr>
          <w:p w14:paraId="0D005C88" w14:textId="77777777" w:rsidR="00973DEE" w:rsidRPr="00AC7B7B" w:rsidRDefault="000A2F8F"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61EA8886" w14:textId="77777777" w:rsidR="00973DEE" w:rsidRPr="00D43286" w:rsidRDefault="000A2F8F" w:rsidP="00BB23C7">
            <w:pPr>
              <w:pStyle w:val="ESBodyText"/>
              <w:spacing w:after="0"/>
              <w:rPr>
                <w:b/>
              </w:rPr>
            </w:pPr>
            <w:r>
              <w:rPr>
                <w:sz w:val="20"/>
              </w:rPr>
              <w:t>To improve student learning outcomes in English with a focus on communication.</w:t>
            </w:r>
          </w:p>
        </w:tc>
      </w:tr>
      <w:tr w:rsidR="005514F5" w14:paraId="4BFB24B7" w14:textId="77777777" w:rsidTr="00DA66C8">
        <w:trPr>
          <w:trHeight w:val="15"/>
        </w:trPr>
        <w:tc>
          <w:tcPr>
            <w:tcW w:w="3772" w:type="dxa"/>
            <w:shd w:val="clear" w:color="auto" w:fill="D9D9D9" w:themeFill="background1" w:themeFillShade="D9"/>
          </w:tcPr>
          <w:p w14:paraId="5AC6C92A" w14:textId="77777777" w:rsidR="00973DEE" w:rsidRPr="00DB56D4" w:rsidRDefault="000A2F8F"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172044C6" w14:textId="77777777" w:rsidR="00973DEE" w:rsidRPr="00D43286" w:rsidRDefault="000A2F8F" w:rsidP="00BB23C7">
            <w:pPr>
              <w:pStyle w:val="ESBodyText"/>
              <w:spacing w:after="0"/>
              <w:rPr>
                <w:b/>
              </w:rPr>
            </w:pPr>
            <w:r>
              <w:rPr>
                <w:sz w:val="20"/>
              </w:rPr>
              <w:t>To increase the percentage of students, that demonstrate relative growth according to teacher judgement data of one level over 24 months in the ABLES/Victorian Curriculum - Speaking and Listening domain from 84% (2021) to 85% in 2022.</w:t>
            </w:r>
          </w:p>
        </w:tc>
      </w:tr>
      <w:tr w:rsidR="005514F5" w14:paraId="51D23B78" w14:textId="77777777" w:rsidTr="00DA66C8">
        <w:trPr>
          <w:trHeight w:val="15"/>
        </w:trPr>
        <w:tc>
          <w:tcPr>
            <w:tcW w:w="3772" w:type="dxa"/>
            <w:shd w:val="clear" w:color="auto" w:fill="D9D9D9" w:themeFill="background1" w:themeFillShade="D9"/>
          </w:tcPr>
          <w:p w14:paraId="7CBC5093" w14:textId="77777777" w:rsidR="00973DEE" w:rsidRPr="00DB56D4" w:rsidRDefault="000A2F8F" w:rsidP="00DA66C8">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14:paraId="5F6C1E46" w14:textId="77777777" w:rsidR="00973DEE" w:rsidRPr="00D43286" w:rsidRDefault="000A2F8F" w:rsidP="00BB23C7">
            <w:pPr>
              <w:pStyle w:val="ESBodyText"/>
              <w:spacing w:after="0"/>
              <w:rPr>
                <w:b/>
              </w:rPr>
            </w:pPr>
            <w:r>
              <w:rPr>
                <w:sz w:val="20"/>
              </w:rPr>
              <w:t>To increase the percentage of students that demonstrate relative growth according to teacher judgement of one level over 24 months in the ABLES/Victorian Curriculum - Reading &amp; Viewing domain from 86% (2021) to 87% in 2022.</w:t>
            </w:r>
          </w:p>
        </w:tc>
      </w:tr>
      <w:tr w:rsidR="005514F5" w14:paraId="1BDDD115" w14:textId="77777777" w:rsidTr="00DA66C8">
        <w:trPr>
          <w:trHeight w:val="15"/>
        </w:trPr>
        <w:tc>
          <w:tcPr>
            <w:tcW w:w="3772" w:type="dxa"/>
            <w:shd w:val="clear" w:color="auto" w:fill="D9D9D9" w:themeFill="background1" w:themeFillShade="D9"/>
          </w:tcPr>
          <w:p w14:paraId="094054D9" w14:textId="77777777" w:rsidR="00973DEE" w:rsidRPr="00DB56D4" w:rsidRDefault="000A2F8F" w:rsidP="00DA66C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14:paraId="0403ABAD" w14:textId="77777777" w:rsidR="00973DEE" w:rsidRPr="00D43286" w:rsidRDefault="000A2F8F" w:rsidP="00BB23C7">
            <w:pPr>
              <w:pStyle w:val="ESBodyText"/>
              <w:spacing w:after="0"/>
              <w:rPr>
                <w:b/>
              </w:rPr>
            </w:pPr>
            <w:r>
              <w:rPr>
                <w:sz w:val="20"/>
              </w:rPr>
              <w:t>To increase the percentage of students that demonstrate relative growth according to teacher judgement of one level over 24 months in the ABLES/Victorian Curriculum - Writing domain from 82% (2021) to 83% in 2022.</w:t>
            </w:r>
          </w:p>
        </w:tc>
      </w:tr>
      <w:tr w:rsidR="005514F5" w14:paraId="420A1047" w14:textId="77777777" w:rsidTr="00A800BE">
        <w:trPr>
          <w:trHeight w:val="15"/>
        </w:trPr>
        <w:tc>
          <w:tcPr>
            <w:tcW w:w="12022" w:type="dxa"/>
            <w:gridSpan w:val="2"/>
            <w:shd w:val="clear" w:color="auto" w:fill="D9D9D9" w:themeFill="background1" w:themeFillShade="D9"/>
          </w:tcPr>
          <w:p w14:paraId="27AAE62D" w14:textId="77777777" w:rsidR="00DB56D4" w:rsidRPr="00BD3D7C" w:rsidRDefault="000A2F8F"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624D1421" w14:textId="77777777" w:rsidR="00DB56D4" w:rsidRPr="00BD3D7C" w:rsidRDefault="000A2F8F" w:rsidP="00BB23C7">
            <w:pPr>
              <w:pStyle w:val="ESBodyText"/>
              <w:spacing w:after="0"/>
              <w:rPr>
                <w:b/>
              </w:rPr>
            </w:pPr>
            <w:r w:rsidRPr="00BD3D7C">
              <w:rPr>
                <w:color w:val="000000"/>
                <w:lang w:val="en-AU"/>
              </w:rPr>
              <w:t>Is this KIS selected for focus this year?</w:t>
            </w:r>
          </w:p>
        </w:tc>
      </w:tr>
      <w:tr w:rsidR="005514F5" w14:paraId="2CC9DDB6" w14:textId="77777777" w:rsidTr="00CE0F0F">
        <w:trPr>
          <w:trHeight w:val="176"/>
        </w:trPr>
        <w:tc>
          <w:tcPr>
            <w:tcW w:w="3772" w:type="dxa"/>
            <w:shd w:val="clear" w:color="auto" w:fill="62BFEB"/>
          </w:tcPr>
          <w:p w14:paraId="171F48EA" w14:textId="77777777" w:rsidR="00DB56D4" w:rsidRPr="00D43286" w:rsidRDefault="000A2F8F" w:rsidP="00BB23C7">
            <w:pPr>
              <w:pStyle w:val="ESBodyText"/>
              <w:spacing w:after="0"/>
              <w:rPr>
                <w:b/>
              </w:rPr>
            </w:pPr>
            <w:r w:rsidRPr="00BD3D7C">
              <w:rPr>
                <w:b/>
                <w:sz w:val="20"/>
                <w:szCs w:val="20"/>
              </w:rPr>
              <w:t>KIS 1</w:t>
            </w:r>
          </w:p>
          <w:p w14:paraId="263CF9AC" w14:textId="77777777" w:rsidR="005514F5" w:rsidRDefault="000A2F8F">
            <w:r>
              <w:rPr>
                <w:sz w:val="20"/>
              </w:rPr>
              <w:t>Building practice excellence</w:t>
            </w:r>
          </w:p>
        </w:tc>
        <w:tc>
          <w:tcPr>
            <w:tcW w:w="8250" w:type="dxa"/>
            <w:shd w:val="clear" w:color="auto" w:fill="62BFEB"/>
          </w:tcPr>
          <w:p w14:paraId="0C430BF6" w14:textId="77777777" w:rsidR="00DB56D4" w:rsidRPr="00D43286" w:rsidRDefault="000A2F8F" w:rsidP="00BB23C7">
            <w:pPr>
              <w:pStyle w:val="ESBodyText"/>
              <w:spacing w:after="0"/>
              <w:rPr>
                <w:b/>
              </w:rPr>
            </w:pPr>
            <w:r>
              <w:rPr>
                <w:sz w:val="20"/>
              </w:rPr>
              <w:t>Build teacher expertise to set and monitor individual student growth in the use of their AAC devices through inclusion in their ILPs.</w:t>
            </w:r>
          </w:p>
        </w:tc>
        <w:tc>
          <w:tcPr>
            <w:tcW w:w="3188" w:type="dxa"/>
          </w:tcPr>
          <w:p w14:paraId="032E92FE" w14:textId="77777777" w:rsidR="00DB56D4" w:rsidRPr="00D43286" w:rsidRDefault="000A2F8F" w:rsidP="00BB23C7">
            <w:pPr>
              <w:pStyle w:val="ESBodyText"/>
              <w:spacing w:after="0"/>
              <w:rPr>
                <w:b/>
              </w:rPr>
            </w:pPr>
            <w:r>
              <w:rPr>
                <w:sz w:val="20"/>
              </w:rPr>
              <w:t>Yes</w:t>
            </w:r>
          </w:p>
        </w:tc>
      </w:tr>
      <w:tr w:rsidR="005514F5" w14:paraId="516256F0" w14:textId="77777777" w:rsidTr="00CE0F0F">
        <w:trPr>
          <w:trHeight w:val="176"/>
        </w:trPr>
        <w:tc>
          <w:tcPr>
            <w:tcW w:w="3772" w:type="dxa"/>
            <w:shd w:val="clear" w:color="auto" w:fill="62BFEB"/>
          </w:tcPr>
          <w:p w14:paraId="574B54E0" w14:textId="77777777" w:rsidR="00DB56D4" w:rsidRPr="00D43286" w:rsidRDefault="000A2F8F" w:rsidP="00BB23C7">
            <w:pPr>
              <w:pStyle w:val="ESBodyText"/>
              <w:spacing w:after="0"/>
              <w:rPr>
                <w:b/>
              </w:rPr>
            </w:pPr>
            <w:r w:rsidRPr="00BD3D7C">
              <w:rPr>
                <w:b/>
                <w:sz w:val="20"/>
                <w:szCs w:val="20"/>
              </w:rPr>
              <w:t>KIS 2</w:t>
            </w:r>
          </w:p>
          <w:p w14:paraId="00040A58" w14:textId="77777777" w:rsidR="005514F5" w:rsidRDefault="000A2F8F">
            <w:r>
              <w:rPr>
                <w:sz w:val="20"/>
              </w:rPr>
              <w:t>Building practice excellence</w:t>
            </w:r>
          </w:p>
        </w:tc>
        <w:tc>
          <w:tcPr>
            <w:tcW w:w="8250" w:type="dxa"/>
            <w:shd w:val="clear" w:color="auto" w:fill="62BFEB"/>
          </w:tcPr>
          <w:p w14:paraId="360D73D6" w14:textId="77777777" w:rsidR="00DB56D4" w:rsidRPr="00D43286" w:rsidRDefault="000A2F8F" w:rsidP="00BB23C7">
            <w:pPr>
              <w:pStyle w:val="ESBodyText"/>
              <w:spacing w:after="0"/>
              <w:rPr>
                <w:b/>
              </w:rPr>
            </w:pPr>
            <w:r>
              <w:rPr>
                <w:sz w:val="20"/>
              </w:rPr>
              <w:t>Deliver school–wide professional learning that increases staff proficiency and use of digital AAC systems.</w:t>
            </w:r>
          </w:p>
        </w:tc>
        <w:tc>
          <w:tcPr>
            <w:tcW w:w="3188" w:type="dxa"/>
          </w:tcPr>
          <w:p w14:paraId="3D21B67B" w14:textId="77777777" w:rsidR="00DB56D4" w:rsidRPr="00D43286" w:rsidRDefault="000A2F8F" w:rsidP="00BB23C7">
            <w:pPr>
              <w:pStyle w:val="ESBodyText"/>
              <w:spacing w:after="0"/>
              <w:rPr>
                <w:b/>
              </w:rPr>
            </w:pPr>
            <w:r>
              <w:rPr>
                <w:sz w:val="20"/>
              </w:rPr>
              <w:t>No</w:t>
            </w:r>
          </w:p>
        </w:tc>
      </w:tr>
      <w:tr w:rsidR="005514F5" w14:paraId="5ABCEA85" w14:textId="77777777" w:rsidTr="00CE0F0F">
        <w:trPr>
          <w:trHeight w:val="176"/>
        </w:trPr>
        <w:tc>
          <w:tcPr>
            <w:tcW w:w="3772" w:type="dxa"/>
            <w:shd w:val="clear" w:color="auto" w:fill="62BFEB"/>
          </w:tcPr>
          <w:p w14:paraId="44AE0F40" w14:textId="77777777" w:rsidR="00DB56D4" w:rsidRPr="00D43286" w:rsidRDefault="000A2F8F" w:rsidP="00BB23C7">
            <w:pPr>
              <w:pStyle w:val="ESBodyText"/>
              <w:spacing w:after="0"/>
              <w:rPr>
                <w:b/>
              </w:rPr>
            </w:pPr>
            <w:r w:rsidRPr="00BD3D7C">
              <w:rPr>
                <w:b/>
                <w:sz w:val="20"/>
                <w:szCs w:val="20"/>
              </w:rPr>
              <w:t>KIS 3</w:t>
            </w:r>
          </w:p>
          <w:p w14:paraId="648BF0D3" w14:textId="77777777" w:rsidR="005514F5" w:rsidRDefault="000A2F8F">
            <w:r>
              <w:rPr>
                <w:sz w:val="20"/>
              </w:rPr>
              <w:lastRenderedPageBreak/>
              <w:t>Building practice excellence</w:t>
            </w:r>
          </w:p>
        </w:tc>
        <w:tc>
          <w:tcPr>
            <w:tcW w:w="8250" w:type="dxa"/>
            <w:shd w:val="clear" w:color="auto" w:fill="62BFEB"/>
          </w:tcPr>
          <w:p w14:paraId="67A2C20A" w14:textId="77777777" w:rsidR="00DB56D4" w:rsidRPr="00D43286" w:rsidRDefault="000A2F8F" w:rsidP="00BB23C7">
            <w:pPr>
              <w:pStyle w:val="ESBodyText"/>
              <w:spacing w:after="0"/>
              <w:rPr>
                <w:b/>
              </w:rPr>
            </w:pPr>
            <w:r>
              <w:rPr>
                <w:sz w:val="20"/>
              </w:rPr>
              <w:lastRenderedPageBreak/>
              <w:t>Build teacher capacity to incorporate use of digital AAC into the English Curriculum.</w:t>
            </w:r>
          </w:p>
        </w:tc>
        <w:tc>
          <w:tcPr>
            <w:tcW w:w="3188" w:type="dxa"/>
          </w:tcPr>
          <w:p w14:paraId="69FAEF58" w14:textId="77777777" w:rsidR="00DB56D4" w:rsidRPr="00D43286" w:rsidRDefault="000A2F8F" w:rsidP="00BB23C7">
            <w:pPr>
              <w:pStyle w:val="ESBodyText"/>
              <w:spacing w:after="0"/>
              <w:rPr>
                <w:b/>
              </w:rPr>
            </w:pPr>
            <w:r>
              <w:rPr>
                <w:sz w:val="20"/>
              </w:rPr>
              <w:t>Yes</w:t>
            </w:r>
          </w:p>
        </w:tc>
      </w:tr>
      <w:tr w:rsidR="005514F5" w14:paraId="75283884" w14:textId="77777777" w:rsidTr="00CE0F0F">
        <w:trPr>
          <w:trHeight w:val="176"/>
        </w:trPr>
        <w:tc>
          <w:tcPr>
            <w:tcW w:w="3772" w:type="dxa"/>
            <w:shd w:val="clear" w:color="auto" w:fill="62BFEB"/>
          </w:tcPr>
          <w:p w14:paraId="1C7DCB35" w14:textId="77777777" w:rsidR="00DB56D4" w:rsidRPr="00D43286" w:rsidRDefault="000A2F8F" w:rsidP="00BB23C7">
            <w:pPr>
              <w:pStyle w:val="ESBodyText"/>
              <w:spacing w:after="0"/>
              <w:rPr>
                <w:b/>
              </w:rPr>
            </w:pPr>
            <w:r w:rsidRPr="00BD3D7C">
              <w:rPr>
                <w:b/>
                <w:sz w:val="20"/>
                <w:szCs w:val="20"/>
              </w:rPr>
              <w:t>KIS 4</w:t>
            </w:r>
          </w:p>
          <w:p w14:paraId="20E97065" w14:textId="77777777" w:rsidR="005514F5" w:rsidRDefault="000A2F8F">
            <w:r>
              <w:rPr>
                <w:sz w:val="20"/>
              </w:rPr>
              <w:t>Curriculum planning and assessment</w:t>
            </w:r>
          </w:p>
        </w:tc>
        <w:tc>
          <w:tcPr>
            <w:tcW w:w="8250" w:type="dxa"/>
            <w:shd w:val="clear" w:color="auto" w:fill="62BFEB"/>
          </w:tcPr>
          <w:p w14:paraId="368998C0" w14:textId="77777777" w:rsidR="00DB56D4" w:rsidRPr="00D43286" w:rsidRDefault="000A2F8F" w:rsidP="00BB23C7">
            <w:pPr>
              <w:pStyle w:val="ESBodyText"/>
              <w:spacing w:after="0"/>
              <w:rPr>
                <w:b/>
              </w:rPr>
            </w:pPr>
            <w:r>
              <w:rPr>
                <w:sz w:val="20"/>
              </w:rPr>
              <w:t xml:space="preserve">Build staff capacity to effectively use data systems that plan for and assess student growth using the Professional Learning Community (PLC) approach. </w:t>
            </w:r>
          </w:p>
        </w:tc>
        <w:tc>
          <w:tcPr>
            <w:tcW w:w="3188" w:type="dxa"/>
          </w:tcPr>
          <w:p w14:paraId="57B5D138" w14:textId="77777777" w:rsidR="00DB56D4" w:rsidRPr="00D43286" w:rsidRDefault="000A2F8F" w:rsidP="00BB23C7">
            <w:pPr>
              <w:pStyle w:val="ESBodyText"/>
              <w:spacing w:after="0"/>
              <w:rPr>
                <w:b/>
              </w:rPr>
            </w:pPr>
            <w:r>
              <w:rPr>
                <w:sz w:val="20"/>
              </w:rPr>
              <w:t>No</w:t>
            </w:r>
          </w:p>
        </w:tc>
      </w:tr>
      <w:tr w:rsidR="005514F5" w14:paraId="187F8F9D" w14:textId="77777777" w:rsidTr="0001315D">
        <w:trPr>
          <w:trHeight w:val="1741"/>
        </w:trPr>
        <w:tc>
          <w:tcPr>
            <w:tcW w:w="3772" w:type="dxa"/>
            <w:shd w:val="clear" w:color="auto" w:fill="D9D9D9" w:themeFill="background1" w:themeFillShade="D9"/>
          </w:tcPr>
          <w:p w14:paraId="230D24BA" w14:textId="77777777" w:rsidR="00BD3D7C" w:rsidRPr="00BD3D7C" w:rsidRDefault="000A2F8F"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4A46C850" w14:textId="77777777" w:rsidR="00BD3D7C" w:rsidRPr="00D43286" w:rsidRDefault="000A2F8F" w:rsidP="00BB23C7">
            <w:pPr>
              <w:pStyle w:val="ESBodyText"/>
              <w:spacing w:after="0"/>
              <w:rPr>
                <w:b/>
              </w:rPr>
            </w:pPr>
            <w:r>
              <w:rPr>
                <w:sz w:val="20"/>
              </w:rPr>
              <w:t xml:space="preserve">AAC use is required across the school for many of our students, therefore increasing teacher capacity will always be a focus to ensure students have a voice and can advocate for themselves. In turn, increasing teacher capacity to set and monitor individual student growth in the use of their AAC devices through inclusion in their IEPs should also lead to higher levels of student engagement and achievement. </w:t>
            </w:r>
          </w:p>
        </w:tc>
      </w:tr>
      <w:tr w:rsidR="005514F5" w14:paraId="37AE0B54" w14:textId="77777777" w:rsidTr="00DA66C8">
        <w:trPr>
          <w:trHeight w:val="218"/>
        </w:trPr>
        <w:tc>
          <w:tcPr>
            <w:tcW w:w="3772" w:type="dxa"/>
            <w:shd w:val="clear" w:color="auto" w:fill="D9D9D9" w:themeFill="background1" w:themeFillShade="D9"/>
          </w:tcPr>
          <w:p w14:paraId="70B538BF" w14:textId="77777777" w:rsidR="00973DEE" w:rsidRPr="00AC7B7B" w:rsidRDefault="000A2F8F"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14:paraId="734EF8DC" w14:textId="77777777" w:rsidR="00973DEE" w:rsidRPr="00D43286" w:rsidRDefault="000A2F8F" w:rsidP="00BB23C7">
            <w:pPr>
              <w:pStyle w:val="ESBodyText"/>
              <w:spacing w:after="0"/>
              <w:rPr>
                <w:b/>
              </w:rPr>
            </w:pPr>
            <w:r>
              <w:rPr>
                <w:sz w:val="20"/>
              </w:rPr>
              <w:t xml:space="preserve">To increase student engagement with their learning.     </w:t>
            </w:r>
          </w:p>
        </w:tc>
      </w:tr>
      <w:tr w:rsidR="005514F5" w14:paraId="4EBEE923" w14:textId="77777777" w:rsidTr="00DA66C8">
        <w:trPr>
          <w:trHeight w:val="15"/>
        </w:trPr>
        <w:tc>
          <w:tcPr>
            <w:tcW w:w="3772" w:type="dxa"/>
            <w:shd w:val="clear" w:color="auto" w:fill="D9D9D9" w:themeFill="background1" w:themeFillShade="D9"/>
          </w:tcPr>
          <w:p w14:paraId="2AF575A6" w14:textId="77777777" w:rsidR="00973DEE" w:rsidRPr="00DB56D4" w:rsidRDefault="000A2F8F"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14:paraId="25AF3CDE" w14:textId="77777777" w:rsidR="00973DEE" w:rsidRPr="00D43286" w:rsidRDefault="000A2F8F" w:rsidP="00BB23C7">
            <w:pPr>
              <w:pStyle w:val="ESBodyText"/>
              <w:spacing w:after="0"/>
              <w:rPr>
                <w:b/>
              </w:rPr>
            </w:pPr>
            <w:r>
              <w:rPr>
                <w:sz w:val="20"/>
              </w:rPr>
              <w:t>To increase overall Connectedness (Sense of Belonging) to school from 90% (2021) to 91% in 2022.</w:t>
            </w:r>
          </w:p>
        </w:tc>
      </w:tr>
      <w:tr w:rsidR="005514F5" w14:paraId="6CC2D464" w14:textId="77777777" w:rsidTr="00DA66C8">
        <w:trPr>
          <w:trHeight w:val="15"/>
        </w:trPr>
        <w:tc>
          <w:tcPr>
            <w:tcW w:w="3772" w:type="dxa"/>
            <w:shd w:val="clear" w:color="auto" w:fill="D9D9D9" w:themeFill="background1" w:themeFillShade="D9"/>
          </w:tcPr>
          <w:p w14:paraId="0D02D16A" w14:textId="77777777" w:rsidR="00973DEE" w:rsidRPr="00DB56D4" w:rsidRDefault="000A2F8F" w:rsidP="00DA66C8">
            <w:pPr>
              <w:pStyle w:val="Heading3"/>
              <w:spacing w:before="0" w:after="0"/>
              <w:rPr>
                <w:szCs w:val="24"/>
              </w:rPr>
            </w:pPr>
            <w:r w:rsidRPr="00DB56D4">
              <w:rPr>
                <w:szCs w:val="24"/>
              </w:rPr>
              <w:t>12 Month Target 3.2</w:t>
            </w:r>
          </w:p>
        </w:tc>
        <w:tc>
          <w:tcPr>
            <w:tcW w:w="11438" w:type="dxa"/>
            <w:gridSpan w:val="2"/>
            <w:shd w:val="clear" w:color="auto" w:fill="D9D9D9" w:themeFill="background1" w:themeFillShade="D9"/>
          </w:tcPr>
          <w:p w14:paraId="40287FFD" w14:textId="77777777" w:rsidR="00973DEE" w:rsidRPr="00D43286" w:rsidRDefault="000A2F8F" w:rsidP="00BB23C7">
            <w:pPr>
              <w:pStyle w:val="ESBodyText"/>
              <w:spacing w:after="0"/>
              <w:rPr>
                <w:b/>
              </w:rPr>
            </w:pPr>
            <w:r>
              <w:rPr>
                <w:sz w:val="20"/>
              </w:rPr>
              <w:t>To increase confidence in addressing bullying behaviour (Managing Bullying) from 58% (2021) to 63% in 2022.</w:t>
            </w:r>
          </w:p>
        </w:tc>
      </w:tr>
      <w:tr w:rsidR="005514F5" w14:paraId="427BDB8B" w14:textId="77777777" w:rsidTr="00DA66C8">
        <w:trPr>
          <w:trHeight w:val="15"/>
        </w:trPr>
        <w:tc>
          <w:tcPr>
            <w:tcW w:w="3772" w:type="dxa"/>
            <w:shd w:val="clear" w:color="auto" w:fill="D9D9D9" w:themeFill="background1" w:themeFillShade="D9"/>
          </w:tcPr>
          <w:p w14:paraId="095AE51C" w14:textId="77777777" w:rsidR="00973DEE" w:rsidRPr="00DB56D4" w:rsidRDefault="000A2F8F" w:rsidP="00DA66C8">
            <w:pPr>
              <w:pStyle w:val="Heading3"/>
              <w:spacing w:before="0" w:after="0"/>
              <w:rPr>
                <w:szCs w:val="24"/>
              </w:rPr>
            </w:pPr>
            <w:r w:rsidRPr="00DB56D4">
              <w:rPr>
                <w:szCs w:val="24"/>
              </w:rPr>
              <w:t>12 Month Target 3.3</w:t>
            </w:r>
          </w:p>
        </w:tc>
        <w:tc>
          <w:tcPr>
            <w:tcW w:w="11438" w:type="dxa"/>
            <w:gridSpan w:val="2"/>
            <w:shd w:val="clear" w:color="auto" w:fill="D9D9D9" w:themeFill="background1" w:themeFillShade="D9"/>
          </w:tcPr>
          <w:p w14:paraId="7F14227C" w14:textId="77777777" w:rsidR="00973DEE" w:rsidRPr="00D43286" w:rsidRDefault="000A2F8F" w:rsidP="00BB23C7">
            <w:pPr>
              <w:pStyle w:val="ESBodyText"/>
              <w:spacing w:after="0"/>
              <w:rPr>
                <w:b/>
              </w:rPr>
            </w:pPr>
            <w:r>
              <w:rPr>
                <w:sz w:val="20"/>
              </w:rPr>
              <w:t>To decrease unexpected student behaviour episodes in the classroom, during transitions and in the playground - pro rata - based on the 2021 baseline of 339 incidents, by 5% in 2022.</w:t>
            </w:r>
          </w:p>
        </w:tc>
      </w:tr>
      <w:tr w:rsidR="005514F5" w14:paraId="43DC8286" w14:textId="77777777" w:rsidTr="00DA66C8">
        <w:trPr>
          <w:trHeight w:val="15"/>
        </w:trPr>
        <w:tc>
          <w:tcPr>
            <w:tcW w:w="3772" w:type="dxa"/>
            <w:shd w:val="clear" w:color="auto" w:fill="D9D9D9" w:themeFill="background1" w:themeFillShade="D9"/>
          </w:tcPr>
          <w:p w14:paraId="24A23DF0" w14:textId="77777777" w:rsidR="00973DEE" w:rsidRPr="00DB56D4" w:rsidRDefault="000A2F8F" w:rsidP="00DA66C8">
            <w:pPr>
              <w:pStyle w:val="Heading3"/>
              <w:spacing w:before="0" w:after="0"/>
              <w:rPr>
                <w:szCs w:val="24"/>
              </w:rPr>
            </w:pPr>
            <w:r w:rsidRPr="00DB56D4">
              <w:rPr>
                <w:szCs w:val="24"/>
              </w:rPr>
              <w:t>12 Month Target 3.4</w:t>
            </w:r>
          </w:p>
        </w:tc>
        <w:tc>
          <w:tcPr>
            <w:tcW w:w="11438" w:type="dxa"/>
            <w:gridSpan w:val="2"/>
            <w:shd w:val="clear" w:color="auto" w:fill="D9D9D9" w:themeFill="background1" w:themeFillShade="D9"/>
          </w:tcPr>
          <w:p w14:paraId="7F2EDCE0" w14:textId="77777777" w:rsidR="00973DEE" w:rsidRPr="00D43286" w:rsidRDefault="000A2F8F" w:rsidP="00BB23C7">
            <w:pPr>
              <w:pStyle w:val="ESBodyText"/>
              <w:spacing w:after="0"/>
              <w:rPr>
                <w:b/>
              </w:rPr>
            </w:pPr>
            <w:r>
              <w:rPr>
                <w:sz w:val="20"/>
              </w:rPr>
              <w:t>To increase fidelity to the SWPBS Tier 1 framework from 70% to 80% as measured by the Tiered Fidelity Inventory (TFI).</w:t>
            </w:r>
          </w:p>
        </w:tc>
      </w:tr>
      <w:tr w:rsidR="005514F5" w14:paraId="248666C4" w14:textId="77777777" w:rsidTr="00A800BE">
        <w:trPr>
          <w:trHeight w:val="15"/>
        </w:trPr>
        <w:tc>
          <w:tcPr>
            <w:tcW w:w="12022" w:type="dxa"/>
            <w:gridSpan w:val="2"/>
            <w:shd w:val="clear" w:color="auto" w:fill="D9D9D9" w:themeFill="background1" w:themeFillShade="D9"/>
          </w:tcPr>
          <w:p w14:paraId="7D881FF9" w14:textId="77777777" w:rsidR="00DB56D4" w:rsidRPr="00BD3D7C" w:rsidRDefault="000A2F8F"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6A3F96BB" w14:textId="77777777" w:rsidR="00DB56D4" w:rsidRPr="00BD3D7C" w:rsidRDefault="000A2F8F" w:rsidP="00BB23C7">
            <w:pPr>
              <w:pStyle w:val="ESBodyText"/>
              <w:spacing w:after="0"/>
              <w:rPr>
                <w:b/>
              </w:rPr>
            </w:pPr>
            <w:r w:rsidRPr="00BD3D7C">
              <w:rPr>
                <w:color w:val="000000"/>
                <w:lang w:val="en-AU"/>
              </w:rPr>
              <w:t>Is this KIS selected for focus this year?</w:t>
            </w:r>
          </w:p>
        </w:tc>
      </w:tr>
      <w:tr w:rsidR="005514F5" w14:paraId="4D218A15" w14:textId="77777777" w:rsidTr="00CE0F0F">
        <w:trPr>
          <w:trHeight w:val="176"/>
        </w:trPr>
        <w:tc>
          <w:tcPr>
            <w:tcW w:w="3772" w:type="dxa"/>
            <w:shd w:val="clear" w:color="auto" w:fill="F8A718"/>
          </w:tcPr>
          <w:p w14:paraId="53213715" w14:textId="77777777" w:rsidR="00DB56D4" w:rsidRPr="00D43286" w:rsidRDefault="000A2F8F" w:rsidP="00BB23C7">
            <w:pPr>
              <w:pStyle w:val="ESBodyText"/>
              <w:spacing w:after="0"/>
              <w:rPr>
                <w:b/>
              </w:rPr>
            </w:pPr>
            <w:r w:rsidRPr="00BD3D7C">
              <w:rPr>
                <w:b/>
                <w:sz w:val="20"/>
                <w:szCs w:val="20"/>
              </w:rPr>
              <w:t>KIS 1</w:t>
            </w:r>
          </w:p>
          <w:p w14:paraId="3C4AFE37" w14:textId="77777777" w:rsidR="005514F5" w:rsidRDefault="000A2F8F">
            <w:r>
              <w:rPr>
                <w:sz w:val="20"/>
              </w:rPr>
              <w:t>Setting expectations and promoting inclusion</w:t>
            </w:r>
          </w:p>
        </w:tc>
        <w:tc>
          <w:tcPr>
            <w:tcW w:w="8250" w:type="dxa"/>
            <w:shd w:val="clear" w:color="auto" w:fill="F8A718"/>
          </w:tcPr>
          <w:p w14:paraId="240758CD" w14:textId="77777777" w:rsidR="00DB56D4" w:rsidRPr="00D43286" w:rsidRDefault="000A2F8F" w:rsidP="00BB23C7">
            <w:pPr>
              <w:pStyle w:val="ESBodyText"/>
              <w:spacing w:after="0"/>
              <w:rPr>
                <w:b/>
              </w:rPr>
            </w:pPr>
            <w:r>
              <w:rPr>
                <w:sz w:val="20"/>
              </w:rPr>
              <w:t>Embed the use of individual schedules and work systems that support independence within the classroom.</w:t>
            </w:r>
          </w:p>
        </w:tc>
        <w:tc>
          <w:tcPr>
            <w:tcW w:w="3188" w:type="dxa"/>
          </w:tcPr>
          <w:p w14:paraId="48E67BA0" w14:textId="77777777" w:rsidR="00DB56D4" w:rsidRPr="00D43286" w:rsidRDefault="000A2F8F" w:rsidP="00BB23C7">
            <w:pPr>
              <w:pStyle w:val="ESBodyText"/>
              <w:spacing w:after="0"/>
              <w:rPr>
                <w:b/>
              </w:rPr>
            </w:pPr>
            <w:r>
              <w:rPr>
                <w:sz w:val="20"/>
              </w:rPr>
              <w:t>Yes</w:t>
            </w:r>
          </w:p>
        </w:tc>
      </w:tr>
      <w:tr w:rsidR="005514F5" w14:paraId="7A646BC8" w14:textId="77777777" w:rsidTr="00CE0F0F">
        <w:trPr>
          <w:trHeight w:val="176"/>
        </w:trPr>
        <w:tc>
          <w:tcPr>
            <w:tcW w:w="3772" w:type="dxa"/>
            <w:shd w:val="clear" w:color="auto" w:fill="62BFEB"/>
          </w:tcPr>
          <w:p w14:paraId="1ABB231E" w14:textId="77777777" w:rsidR="00DB56D4" w:rsidRPr="00D43286" w:rsidRDefault="000A2F8F" w:rsidP="00BB23C7">
            <w:pPr>
              <w:pStyle w:val="ESBodyText"/>
              <w:spacing w:after="0"/>
              <w:rPr>
                <w:b/>
              </w:rPr>
            </w:pPr>
            <w:r w:rsidRPr="00BD3D7C">
              <w:rPr>
                <w:b/>
                <w:sz w:val="20"/>
                <w:szCs w:val="20"/>
              </w:rPr>
              <w:t>KIS 2</w:t>
            </w:r>
          </w:p>
          <w:p w14:paraId="183F076C" w14:textId="77777777" w:rsidR="005514F5" w:rsidRDefault="000A2F8F">
            <w:r>
              <w:rPr>
                <w:sz w:val="20"/>
              </w:rPr>
              <w:t>Building practice excellence</w:t>
            </w:r>
          </w:p>
        </w:tc>
        <w:tc>
          <w:tcPr>
            <w:tcW w:w="8250" w:type="dxa"/>
            <w:shd w:val="clear" w:color="auto" w:fill="62BFEB"/>
          </w:tcPr>
          <w:p w14:paraId="450C85B0" w14:textId="77777777" w:rsidR="00DB56D4" w:rsidRPr="00D43286" w:rsidRDefault="000A2F8F" w:rsidP="00BB23C7">
            <w:pPr>
              <w:pStyle w:val="ESBodyText"/>
              <w:spacing w:after="0"/>
              <w:rPr>
                <w:b/>
              </w:rPr>
            </w:pPr>
            <w:r>
              <w:rPr>
                <w:sz w:val="20"/>
              </w:rPr>
              <w:t>Build staff capacity to effectively record and analyse data to inform implementation of strategies which improve student behaviour.</w:t>
            </w:r>
          </w:p>
        </w:tc>
        <w:tc>
          <w:tcPr>
            <w:tcW w:w="3188" w:type="dxa"/>
          </w:tcPr>
          <w:p w14:paraId="0C718769" w14:textId="77777777" w:rsidR="00DB56D4" w:rsidRPr="00D43286" w:rsidRDefault="000A2F8F" w:rsidP="00BB23C7">
            <w:pPr>
              <w:pStyle w:val="ESBodyText"/>
              <w:spacing w:after="0"/>
              <w:rPr>
                <w:b/>
              </w:rPr>
            </w:pPr>
            <w:r>
              <w:rPr>
                <w:sz w:val="20"/>
              </w:rPr>
              <w:t>Yes</w:t>
            </w:r>
          </w:p>
        </w:tc>
      </w:tr>
      <w:tr w:rsidR="005514F5" w14:paraId="1CAEE89F" w14:textId="77777777" w:rsidTr="00CE0F0F">
        <w:trPr>
          <w:trHeight w:val="176"/>
        </w:trPr>
        <w:tc>
          <w:tcPr>
            <w:tcW w:w="3772" w:type="dxa"/>
            <w:shd w:val="clear" w:color="auto" w:fill="F8A718"/>
          </w:tcPr>
          <w:p w14:paraId="7987D109" w14:textId="77777777" w:rsidR="00DB56D4" w:rsidRPr="00D43286" w:rsidRDefault="000A2F8F" w:rsidP="00BB23C7">
            <w:pPr>
              <w:pStyle w:val="ESBodyText"/>
              <w:spacing w:after="0"/>
              <w:rPr>
                <w:b/>
              </w:rPr>
            </w:pPr>
            <w:r w:rsidRPr="00BD3D7C">
              <w:rPr>
                <w:b/>
                <w:sz w:val="20"/>
                <w:szCs w:val="20"/>
              </w:rPr>
              <w:t>KIS 3</w:t>
            </w:r>
          </w:p>
          <w:p w14:paraId="6A6B505C" w14:textId="77777777" w:rsidR="005514F5" w:rsidRDefault="000A2F8F">
            <w:r>
              <w:rPr>
                <w:sz w:val="20"/>
              </w:rPr>
              <w:lastRenderedPageBreak/>
              <w:t>Empowering students and building school pride</w:t>
            </w:r>
          </w:p>
        </w:tc>
        <w:tc>
          <w:tcPr>
            <w:tcW w:w="8250" w:type="dxa"/>
            <w:shd w:val="clear" w:color="auto" w:fill="F8A718"/>
          </w:tcPr>
          <w:p w14:paraId="31F6D0A2" w14:textId="77777777" w:rsidR="00DB56D4" w:rsidRPr="00D43286" w:rsidRDefault="000A2F8F" w:rsidP="00BB23C7">
            <w:pPr>
              <w:pStyle w:val="ESBodyText"/>
              <w:spacing w:after="0"/>
              <w:rPr>
                <w:b/>
              </w:rPr>
            </w:pPr>
            <w:r>
              <w:rPr>
                <w:sz w:val="20"/>
              </w:rPr>
              <w:lastRenderedPageBreak/>
              <w:t>Implement and embed all three tiers of the SWPBS framework with fidelity.</w:t>
            </w:r>
          </w:p>
        </w:tc>
        <w:tc>
          <w:tcPr>
            <w:tcW w:w="3188" w:type="dxa"/>
          </w:tcPr>
          <w:p w14:paraId="64AEB050" w14:textId="77777777" w:rsidR="00DB56D4" w:rsidRPr="00D43286" w:rsidRDefault="000A2F8F" w:rsidP="00BB23C7">
            <w:pPr>
              <w:pStyle w:val="ESBodyText"/>
              <w:spacing w:after="0"/>
              <w:rPr>
                <w:b/>
              </w:rPr>
            </w:pPr>
            <w:r>
              <w:rPr>
                <w:sz w:val="20"/>
              </w:rPr>
              <w:t>No</w:t>
            </w:r>
          </w:p>
        </w:tc>
      </w:tr>
      <w:tr w:rsidR="005514F5" w14:paraId="4F45C2A6" w14:textId="77777777" w:rsidTr="00CE0F0F">
        <w:trPr>
          <w:trHeight w:val="176"/>
        </w:trPr>
        <w:tc>
          <w:tcPr>
            <w:tcW w:w="3772" w:type="dxa"/>
            <w:shd w:val="clear" w:color="auto" w:fill="F8A718"/>
          </w:tcPr>
          <w:p w14:paraId="7D1EE364" w14:textId="77777777" w:rsidR="00DB56D4" w:rsidRPr="00D43286" w:rsidRDefault="000A2F8F" w:rsidP="00BB23C7">
            <w:pPr>
              <w:pStyle w:val="ESBodyText"/>
              <w:spacing w:after="0"/>
              <w:rPr>
                <w:b/>
              </w:rPr>
            </w:pPr>
            <w:r w:rsidRPr="00BD3D7C">
              <w:rPr>
                <w:b/>
                <w:sz w:val="20"/>
                <w:szCs w:val="20"/>
              </w:rPr>
              <w:t>KIS 4</w:t>
            </w:r>
          </w:p>
          <w:p w14:paraId="2506660C" w14:textId="77777777" w:rsidR="005514F5" w:rsidRDefault="000A2F8F">
            <w:r>
              <w:rPr>
                <w:sz w:val="20"/>
              </w:rPr>
              <w:t>Setting expectations and promoting inclusion</w:t>
            </w:r>
          </w:p>
        </w:tc>
        <w:tc>
          <w:tcPr>
            <w:tcW w:w="8250" w:type="dxa"/>
            <w:shd w:val="clear" w:color="auto" w:fill="F8A718"/>
          </w:tcPr>
          <w:p w14:paraId="01859170" w14:textId="77777777" w:rsidR="00DB56D4" w:rsidRPr="00D43286" w:rsidRDefault="000A2F8F" w:rsidP="00BB23C7">
            <w:pPr>
              <w:pStyle w:val="ESBodyText"/>
              <w:spacing w:after="0"/>
              <w:rPr>
                <w:b/>
              </w:rPr>
            </w:pPr>
            <w:r>
              <w:rPr>
                <w:sz w:val="20"/>
              </w:rPr>
              <w:t>Strengthen staff understanding and capacity to plan for, and incorporate universal design for learning principles into their practice.</w:t>
            </w:r>
          </w:p>
        </w:tc>
        <w:tc>
          <w:tcPr>
            <w:tcW w:w="3188" w:type="dxa"/>
          </w:tcPr>
          <w:p w14:paraId="7C291634" w14:textId="77777777" w:rsidR="00DB56D4" w:rsidRPr="00D43286" w:rsidRDefault="000A2F8F" w:rsidP="00BB23C7">
            <w:pPr>
              <w:pStyle w:val="ESBodyText"/>
              <w:spacing w:after="0"/>
              <w:rPr>
                <w:b/>
              </w:rPr>
            </w:pPr>
            <w:r>
              <w:rPr>
                <w:sz w:val="20"/>
              </w:rPr>
              <w:t>Yes</w:t>
            </w:r>
          </w:p>
        </w:tc>
      </w:tr>
      <w:tr w:rsidR="005514F5" w14:paraId="6F6C14AE" w14:textId="77777777" w:rsidTr="0001315D">
        <w:trPr>
          <w:trHeight w:val="1741"/>
        </w:trPr>
        <w:tc>
          <w:tcPr>
            <w:tcW w:w="3772" w:type="dxa"/>
            <w:shd w:val="clear" w:color="auto" w:fill="D9D9D9" w:themeFill="background1" w:themeFillShade="D9"/>
          </w:tcPr>
          <w:p w14:paraId="42494620" w14:textId="77777777" w:rsidR="00BD3D7C" w:rsidRPr="00BD3D7C" w:rsidRDefault="000A2F8F"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10142214" w14:textId="77777777" w:rsidR="00BD3D7C" w:rsidRPr="00D43286" w:rsidRDefault="000A2F8F" w:rsidP="00BB23C7">
            <w:pPr>
              <w:pStyle w:val="ESBodyText"/>
              <w:spacing w:after="0"/>
              <w:rPr>
                <w:b/>
              </w:rPr>
            </w:pPr>
            <w:r>
              <w:rPr>
                <w:sz w:val="20"/>
              </w:rPr>
              <w:t>With the introduction of a large number of new teaching staff to our team in 2022, a focus on embedding Structured Teaching, Universal Design for Learning, High Impact Teaching and Engagement Strategies, and the effective use of student behaviour data, should have a direct impact on student engagement and learning outcomes.</w:t>
            </w:r>
          </w:p>
        </w:tc>
      </w:tr>
    </w:tbl>
    <w:p w14:paraId="206258FD" w14:textId="77777777" w:rsidR="000A423E" w:rsidRDefault="00094145" w:rsidP="004E7357">
      <w:pPr>
        <w:pStyle w:val="ESBodyText"/>
      </w:pPr>
    </w:p>
    <w:p w14:paraId="77FCAC76" w14:textId="77777777" w:rsidR="005514F5" w:rsidRDefault="005514F5"/>
    <w:p w14:paraId="337120CE" w14:textId="77777777" w:rsidR="005514F5" w:rsidRDefault="005514F5"/>
    <w:p w14:paraId="16045515" w14:textId="77777777" w:rsidR="005514F5" w:rsidRDefault="005514F5">
      <w:pPr>
        <w:sectPr w:rsidR="005514F5"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3F40BCBA" w14:textId="77777777" w:rsidR="006307C3" w:rsidRPr="00ED5CB1" w:rsidRDefault="000A2F8F" w:rsidP="006C7A56">
      <w:pPr>
        <w:ind w:right="-542"/>
        <w:rPr>
          <w:b/>
          <w:color w:val="AF272F"/>
          <w:sz w:val="32"/>
          <w:szCs w:val="32"/>
        </w:rPr>
      </w:pPr>
      <w:r w:rsidRPr="00ED5CB1">
        <w:rPr>
          <w:b/>
          <w:color w:val="AF272F"/>
          <w:sz w:val="32"/>
          <w:szCs w:val="32"/>
        </w:rPr>
        <w:lastRenderedPageBreak/>
        <w:t>Define Actions, Outcomes and Activities</w:t>
      </w:r>
    </w:p>
    <w:p w14:paraId="31950AF5" w14:textId="77777777" w:rsidR="005539D1" w:rsidRPr="002B37FA" w:rsidRDefault="00094145"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5514F5" w14:paraId="0FEA8DA9" w14:textId="77777777" w:rsidTr="00FA4D4A">
        <w:trPr>
          <w:trHeight w:val="110"/>
        </w:trPr>
        <w:tc>
          <w:tcPr>
            <w:tcW w:w="3119" w:type="dxa"/>
            <w:shd w:val="clear" w:color="auto" w:fill="D9D9D9" w:themeFill="background1" w:themeFillShade="D9"/>
          </w:tcPr>
          <w:p w14:paraId="3DD2153F" w14:textId="77777777" w:rsidR="00973DEE" w:rsidRPr="006C7A56" w:rsidRDefault="000A2F8F"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3F85ED3A" w14:textId="77777777" w:rsidR="00973DEE" w:rsidRPr="00FE3D5C" w:rsidRDefault="000A2F8F"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R="005514F5" w14:paraId="27526AEE" w14:textId="77777777" w:rsidTr="00FA4D4A">
        <w:trPr>
          <w:trHeight w:val="15"/>
        </w:trPr>
        <w:tc>
          <w:tcPr>
            <w:tcW w:w="3119" w:type="dxa"/>
            <w:shd w:val="clear" w:color="auto" w:fill="D9D9D9" w:themeFill="background1" w:themeFillShade="D9"/>
          </w:tcPr>
          <w:p w14:paraId="344939BA" w14:textId="77777777" w:rsidR="00973DEE" w:rsidRPr="006C7A56" w:rsidRDefault="000A2F8F"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78386A49" w14:textId="77777777" w:rsidR="00973DEE" w:rsidRPr="00FE3D5C" w:rsidRDefault="000A2F8F" w:rsidP="00FE3D5C">
            <w:pPr>
              <w:pStyle w:val="ESBodyText"/>
              <w:spacing w:after="0"/>
              <w:rPr>
                <w:sz w:val="20"/>
                <w:szCs w:val="24"/>
              </w:rPr>
            </w:pPr>
            <w:r>
              <w:rPr>
                <w:sz w:val="20"/>
              </w:rPr>
              <w:t>Support for the 2022 priorities.</w:t>
            </w:r>
          </w:p>
        </w:tc>
      </w:tr>
      <w:tr w:rsidR="005514F5" w14:paraId="446138A3" w14:textId="77777777" w:rsidTr="00FA4D4A">
        <w:trPr>
          <w:trHeight w:val="15"/>
        </w:trPr>
        <w:tc>
          <w:tcPr>
            <w:tcW w:w="3119" w:type="dxa"/>
            <w:shd w:val="clear" w:color="auto" w:fill="FFFFFF"/>
          </w:tcPr>
          <w:p w14:paraId="1FDD0268" w14:textId="77777777" w:rsidR="00973DEE" w:rsidRPr="006C7A56" w:rsidRDefault="000A2F8F" w:rsidP="00171379">
            <w:pPr>
              <w:pStyle w:val="Heading3"/>
              <w:spacing w:before="0" w:after="0"/>
              <w:rPr>
                <w:szCs w:val="24"/>
              </w:rPr>
            </w:pPr>
            <w:r>
              <w:rPr>
                <w:szCs w:val="24"/>
              </w:rPr>
              <w:t>KIS 1</w:t>
            </w:r>
          </w:p>
          <w:p w14:paraId="7CB2105E" w14:textId="77777777" w:rsidR="005514F5" w:rsidRDefault="000A2F8F">
            <w:r>
              <w:rPr>
                <w:sz w:val="20"/>
              </w:rPr>
              <w:t>Priority 2022 Dimension</w:t>
            </w:r>
          </w:p>
        </w:tc>
        <w:tc>
          <w:tcPr>
            <w:tcW w:w="11996" w:type="dxa"/>
            <w:gridSpan w:val="5"/>
            <w:shd w:val="clear" w:color="auto" w:fill="FFFFFF"/>
          </w:tcPr>
          <w:p w14:paraId="562AD604" w14:textId="77777777" w:rsidR="00973DEE" w:rsidRPr="00FE3D5C" w:rsidRDefault="000A2F8F" w:rsidP="00FE3D5C">
            <w:pPr>
              <w:pStyle w:val="ESBodyText"/>
              <w:spacing w:after="0"/>
              <w:rPr>
                <w:sz w:val="20"/>
                <w:szCs w:val="24"/>
              </w:rPr>
            </w:pPr>
            <w:r>
              <w:rPr>
                <w:sz w:val="20"/>
              </w:rPr>
              <w:t>Learning - Support both those who need extra support and those who have thrived to continue to extend their learning, especially in numeracy</w:t>
            </w:r>
          </w:p>
        </w:tc>
      </w:tr>
      <w:tr w:rsidR="005514F5" w14:paraId="029D7DF1" w14:textId="77777777" w:rsidTr="005D3D69">
        <w:trPr>
          <w:trHeight w:val="263"/>
        </w:trPr>
        <w:tc>
          <w:tcPr>
            <w:tcW w:w="3119" w:type="dxa"/>
            <w:shd w:val="clear" w:color="auto" w:fill="D9D9D9" w:themeFill="background1" w:themeFillShade="D9"/>
          </w:tcPr>
          <w:p w14:paraId="60C68F3E" w14:textId="77777777" w:rsidR="003E1FC6" w:rsidRPr="005D3D69" w:rsidRDefault="000A2F8F" w:rsidP="00AF3BC2">
            <w:pPr>
              <w:pStyle w:val="ESBodyText"/>
              <w:spacing w:after="0"/>
              <w:rPr>
                <w:b/>
                <w:sz w:val="20"/>
                <w:szCs w:val="24"/>
              </w:rPr>
            </w:pPr>
            <w:r w:rsidRPr="005D3D69">
              <w:rPr>
                <w:b/>
                <w:sz w:val="20"/>
                <w:szCs w:val="24"/>
              </w:rPr>
              <w:t>Actions</w:t>
            </w:r>
          </w:p>
        </w:tc>
        <w:tc>
          <w:tcPr>
            <w:tcW w:w="11996" w:type="dxa"/>
            <w:gridSpan w:val="5"/>
          </w:tcPr>
          <w:p w14:paraId="3C72290C" w14:textId="77777777" w:rsidR="003E1FC6" w:rsidRPr="006C7A56" w:rsidRDefault="000A2F8F" w:rsidP="00AF3BC2">
            <w:pPr>
              <w:pStyle w:val="ESBodyText"/>
              <w:spacing w:after="0"/>
              <w:rPr>
                <w:sz w:val="20"/>
                <w:szCs w:val="24"/>
              </w:rPr>
            </w:pPr>
            <w:r>
              <w:rPr>
                <w:sz w:val="20"/>
              </w:rPr>
              <w:t>Tutor Learning teachers co-design learning programs for selected students identified from triangulated data, with a focus on Literacy (Reading) in semester one and Numeracy in semester two.</w:t>
            </w:r>
            <w:r>
              <w:rPr>
                <w:sz w:val="20"/>
              </w:rPr>
              <w:br/>
              <w:t>A new Learning Specialist appointed for 2022 to increase teacher access to instructional coaching, and lead the collection and analyse of whole school student achievement data.</w:t>
            </w:r>
            <w:r>
              <w:rPr>
                <w:sz w:val="20"/>
              </w:rPr>
              <w:br/>
              <w:t>Introduce two Specialist School Inclusion Outreach Coaches (0.5 each).</w:t>
            </w:r>
            <w:r>
              <w:rPr>
                <w:sz w:val="20"/>
              </w:rPr>
              <w:br/>
              <w:t>Appoint a Leading Teacher (Inclusion) to lead the implementation of the Disability Inclusion Profiles (DIP) process.</w:t>
            </w:r>
            <w:r>
              <w:rPr>
                <w:sz w:val="20"/>
              </w:rPr>
              <w:br/>
              <w:t>Support the embedding of school non-negotiables and continued development of evidence-based inclusive practices that support all learners such as, structured teaching, AAC devices.</w:t>
            </w:r>
            <w:r>
              <w:rPr>
                <w:sz w:val="20"/>
              </w:rPr>
              <w:br/>
              <w:t>Purchase resources to support the DIP process and inclusive practices.</w:t>
            </w:r>
            <w:r>
              <w:rPr>
                <w:sz w:val="20"/>
              </w:rPr>
              <w:br/>
              <w:t>Introduce a new Individual Education Plan (IEP) format within COMPASS based on the Department of Education and Training (DET) template that will monitor and assess student progress against their IEP goals.</w:t>
            </w:r>
            <w:r>
              <w:rPr>
                <w:sz w:val="20"/>
              </w:rPr>
              <w:br/>
              <w:t>Continue Professional Learning Communities (PLCs) that incorporate the Data Wise improvement process, to support teacher collaborative data inquiry and reflection to strengthen teaching practice, and ensure evidence of learning interventions, strategies and adjustments for student's DIPs.</w:t>
            </w:r>
            <w:r>
              <w:rPr>
                <w:sz w:val="20"/>
              </w:rPr>
              <w:br/>
              <w:t xml:space="preserve">Strengthen our school approach to communication with parents/carers, with a focus on communicating how individual learning needs are identified and supported. </w:t>
            </w:r>
          </w:p>
        </w:tc>
      </w:tr>
      <w:tr w:rsidR="005514F5" w14:paraId="4F466EC9" w14:textId="77777777" w:rsidTr="005D3D69">
        <w:trPr>
          <w:trHeight w:val="110"/>
        </w:trPr>
        <w:tc>
          <w:tcPr>
            <w:tcW w:w="3119" w:type="dxa"/>
            <w:shd w:val="clear" w:color="auto" w:fill="D9D9D9" w:themeFill="background1" w:themeFillShade="D9"/>
          </w:tcPr>
          <w:p w14:paraId="6EF52C16" w14:textId="77777777" w:rsidR="00973DEE" w:rsidRPr="005D3D69" w:rsidRDefault="000A2F8F" w:rsidP="00AF3BC2">
            <w:pPr>
              <w:pStyle w:val="ESBodyText"/>
              <w:spacing w:after="0"/>
              <w:rPr>
                <w:b/>
                <w:sz w:val="20"/>
                <w:szCs w:val="24"/>
              </w:rPr>
            </w:pPr>
            <w:r w:rsidRPr="005D3D69">
              <w:rPr>
                <w:b/>
                <w:sz w:val="20"/>
                <w:szCs w:val="24"/>
              </w:rPr>
              <w:t>Outcomes</w:t>
            </w:r>
          </w:p>
        </w:tc>
        <w:tc>
          <w:tcPr>
            <w:tcW w:w="11996" w:type="dxa"/>
            <w:gridSpan w:val="5"/>
          </w:tcPr>
          <w:p w14:paraId="4EA94845" w14:textId="77777777" w:rsidR="00973DEE" w:rsidRPr="006C7A56" w:rsidRDefault="000A2F8F" w:rsidP="00AF3BC2">
            <w:pPr>
              <w:pStyle w:val="ESBodyText"/>
              <w:spacing w:after="0"/>
              <w:rPr>
                <w:sz w:val="20"/>
                <w:szCs w:val="24"/>
              </w:rPr>
            </w:pPr>
            <w:r>
              <w:rPr>
                <w:sz w:val="20"/>
              </w:rPr>
              <w:t>Tutor Learning Roadmap to Success document created and assisting tutoring support for targeted students.</w:t>
            </w:r>
            <w:r>
              <w:rPr>
                <w:sz w:val="20"/>
              </w:rPr>
              <w:br/>
              <w:t>Teachers undertaking formalised coaching, conducted on a regular basis.</w:t>
            </w:r>
            <w:r>
              <w:rPr>
                <w:sz w:val="20"/>
              </w:rPr>
              <w:br/>
              <w:t xml:space="preserve">Non-negotiables and use of evidence-based inclusive practices evident within classrooms. </w:t>
            </w:r>
            <w:r>
              <w:rPr>
                <w:sz w:val="20"/>
              </w:rPr>
              <w:br/>
              <w:t>IEPs identify student learning needs and assist teachers to provide curriculum content and necessary adjustments to promote learning growth.</w:t>
            </w:r>
            <w:r>
              <w:rPr>
                <w:sz w:val="20"/>
              </w:rPr>
              <w:br/>
            </w:r>
            <w:r>
              <w:rPr>
                <w:sz w:val="20"/>
              </w:rPr>
              <w:lastRenderedPageBreak/>
              <w:t xml:space="preserve">DIPs process implemented for all new students, and other identified students across the school to support the Disability Inclusion Initiative rollout. </w:t>
            </w:r>
            <w:r>
              <w:rPr>
                <w:sz w:val="20"/>
              </w:rPr>
              <w:br/>
              <w:t>PLCs meet weekly to engage in reflective practice, and evaluate and plan curriculum assessments and learning interventions.</w:t>
            </w:r>
            <w:r>
              <w:rPr>
                <w:sz w:val="20"/>
              </w:rPr>
              <w:br/>
              <w:t xml:space="preserve">Greater understanding and involvement by parents/carers in the establishment of IEPs that track and evaluate student learning progress and achievement. </w:t>
            </w:r>
          </w:p>
        </w:tc>
      </w:tr>
      <w:tr w:rsidR="005514F5" w14:paraId="4245B357" w14:textId="77777777" w:rsidTr="005D3D69">
        <w:trPr>
          <w:trHeight w:val="110"/>
        </w:trPr>
        <w:tc>
          <w:tcPr>
            <w:tcW w:w="3119" w:type="dxa"/>
            <w:shd w:val="clear" w:color="auto" w:fill="D9D9D9" w:themeFill="background1" w:themeFillShade="D9"/>
          </w:tcPr>
          <w:p w14:paraId="5C14E830" w14:textId="77777777" w:rsidR="00171379" w:rsidRPr="005D3D69" w:rsidRDefault="000A2F8F"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291C6B1B" w14:textId="77777777" w:rsidR="00171379" w:rsidRPr="006C7A56" w:rsidRDefault="000A2F8F" w:rsidP="00AF3BC2">
            <w:pPr>
              <w:pStyle w:val="ESBodyText"/>
              <w:spacing w:after="0"/>
              <w:rPr>
                <w:sz w:val="20"/>
                <w:szCs w:val="24"/>
              </w:rPr>
            </w:pPr>
            <w:r>
              <w:rPr>
                <w:sz w:val="20"/>
              </w:rPr>
              <w:t>Tutor program students learning growth tracked by assessment tools as per Roadmap.</w:t>
            </w:r>
            <w:r>
              <w:rPr>
                <w:sz w:val="20"/>
              </w:rPr>
              <w:br/>
              <w:t xml:space="preserve">Teacher Learning Initiative Implementation Continua shows improvement of proficiency across the six dimensions  </w:t>
            </w:r>
            <w:r>
              <w:rPr>
                <w:sz w:val="20"/>
              </w:rPr>
              <w:br/>
              <w:t>Student progress and achievement against their IEP goals</w:t>
            </w:r>
            <w:r>
              <w:rPr>
                <w:sz w:val="20"/>
              </w:rPr>
              <w:br/>
              <w:t>Classroom observations and learning walks indicate use of agreed non-negotiables and evidence based inclusive practices</w:t>
            </w:r>
            <w:r>
              <w:rPr>
                <w:sz w:val="20"/>
              </w:rPr>
              <w:br/>
              <w:t>Differentiated curriculum documents, and teacher and therapist programs, provide evidence of learning interventions and adjustments for DIPs</w:t>
            </w:r>
            <w:r>
              <w:rPr>
                <w:sz w:val="20"/>
              </w:rPr>
              <w:br/>
              <w:t xml:space="preserve">PLC Maturity Matrix results </w:t>
            </w:r>
            <w:r>
              <w:rPr>
                <w:sz w:val="20"/>
              </w:rPr>
              <w:br/>
              <w:t>Parent Opinion Survey perception result for communication of student progress</w:t>
            </w:r>
          </w:p>
        </w:tc>
      </w:tr>
      <w:tr w:rsidR="005514F5" w14:paraId="36EEB8C7" w14:textId="77777777" w:rsidTr="006C7A56">
        <w:trPr>
          <w:trHeight w:val="549"/>
        </w:trPr>
        <w:tc>
          <w:tcPr>
            <w:tcW w:w="6205" w:type="dxa"/>
            <w:gridSpan w:val="2"/>
            <w:shd w:val="clear" w:color="auto" w:fill="D9D9D9" w:themeFill="background1" w:themeFillShade="D9"/>
          </w:tcPr>
          <w:p w14:paraId="06FDE3DB" w14:textId="77777777" w:rsidR="003E1FC6" w:rsidRPr="006C7A56" w:rsidRDefault="000A2F8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551AF477" w14:textId="77777777" w:rsidR="003E1FC6" w:rsidRPr="006C7A56" w:rsidRDefault="000A2F8F"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06216402" w14:textId="77777777" w:rsidR="003E1FC6" w:rsidRPr="006C7A56" w:rsidRDefault="000A2F8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4A064DFC" w14:textId="77777777" w:rsidR="003E1FC6" w:rsidRPr="006C7A56" w:rsidRDefault="000A2F8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EEA8B4B" w14:textId="77777777" w:rsidR="003E1FC6" w:rsidRPr="006C7A56" w:rsidRDefault="000A2F8F" w:rsidP="00FA4D4A">
            <w:pPr>
              <w:pStyle w:val="Heading3"/>
              <w:spacing w:before="0" w:after="0"/>
              <w:rPr>
                <w:szCs w:val="24"/>
              </w:rPr>
            </w:pPr>
            <w:r>
              <w:rPr>
                <w:szCs w:val="24"/>
              </w:rPr>
              <w:t>Funding Streams</w:t>
            </w:r>
          </w:p>
        </w:tc>
      </w:tr>
      <w:tr w:rsidR="005514F5" w14:paraId="36B4D859" w14:textId="77777777" w:rsidTr="00AF3BC2">
        <w:trPr>
          <w:trHeight w:val="20"/>
        </w:trPr>
        <w:tc>
          <w:tcPr>
            <w:tcW w:w="6205" w:type="dxa"/>
            <w:gridSpan w:val="2"/>
          </w:tcPr>
          <w:p w14:paraId="7F337FEF" w14:textId="77777777" w:rsidR="003E1FC6" w:rsidRPr="006C7A56" w:rsidRDefault="000A2F8F" w:rsidP="00AF3BC2">
            <w:pPr>
              <w:pStyle w:val="ESBodyText"/>
              <w:spacing w:after="0"/>
              <w:rPr>
                <w:sz w:val="20"/>
                <w:szCs w:val="24"/>
              </w:rPr>
            </w:pPr>
            <w:r>
              <w:rPr>
                <w:sz w:val="20"/>
              </w:rPr>
              <w:t>Conduct Tutor Learning program and assess Tutor Learning Initiative proficiency using the Continua.</w:t>
            </w:r>
          </w:p>
        </w:tc>
        <w:tc>
          <w:tcPr>
            <w:tcW w:w="3150" w:type="dxa"/>
          </w:tcPr>
          <w:p w14:paraId="75BFE543"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5DCB3BD7"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58C394B9" w14:textId="77777777" w:rsidR="005514F5" w:rsidRDefault="005514F5"/>
        </w:tc>
        <w:tc>
          <w:tcPr>
            <w:tcW w:w="1530" w:type="dxa"/>
          </w:tcPr>
          <w:p w14:paraId="622D7371"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4B2A805" w14:textId="77777777" w:rsidR="0016685E" w:rsidRPr="006C7A56" w:rsidRDefault="000A2F8F" w:rsidP="00AF3BC2">
            <w:pPr>
              <w:pStyle w:val="ESBodyText"/>
              <w:spacing w:after="0"/>
              <w:rPr>
                <w:sz w:val="20"/>
                <w:szCs w:val="24"/>
              </w:rPr>
            </w:pPr>
            <w:r>
              <w:rPr>
                <w:sz w:val="20"/>
              </w:rPr>
              <w:t>from:</w:t>
            </w:r>
            <w:r>
              <w:rPr>
                <w:sz w:val="20"/>
              </w:rPr>
              <w:br/>
              <w:t>Term 1</w:t>
            </w:r>
          </w:p>
          <w:p w14:paraId="54E485DB" w14:textId="77777777" w:rsidR="005514F5" w:rsidRDefault="000A2F8F">
            <w:r>
              <w:rPr>
                <w:sz w:val="20"/>
              </w:rPr>
              <w:t>to:</w:t>
            </w:r>
            <w:r>
              <w:rPr>
                <w:sz w:val="20"/>
              </w:rPr>
              <w:br/>
              <w:t>Term 4</w:t>
            </w:r>
          </w:p>
        </w:tc>
        <w:tc>
          <w:tcPr>
            <w:tcW w:w="2160" w:type="dxa"/>
          </w:tcPr>
          <w:p w14:paraId="5DF00BAE" w14:textId="77777777" w:rsidR="003E1FC6" w:rsidRPr="006C7A56" w:rsidRDefault="000A2F8F" w:rsidP="00AF3BC2">
            <w:pPr>
              <w:pStyle w:val="ESBodyText"/>
              <w:spacing w:after="0"/>
              <w:rPr>
                <w:sz w:val="20"/>
                <w:szCs w:val="24"/>
              </w:rPr>
            </w:pPr>
            <w:r>
              <w:rPr>
                <w:sz w:val="20"/>
              </w:rPr>
              <w:t>$0.00</w:t>
            </w:r>
          </w:p>
          <w:p w14:paraId="5CFD0C58" w14:textId="77777777" w:rsidR="005514F5" w:rsidRDefault="005514F5"/>
          <w:p w14:paraId="72CF68A7"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9EEC2F6"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7BA073E"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3EF655F8" w14:textId="77777777" w:rsidTr="00AF3BC2">
        <w:trPr>
          <w:trHeight w:val="20"/>
        </w:trPr>
        <w:tc>
          <w:tcPr>
            <w:tcW w:w="6205" w:type="dxa"/>
            <w:gridSpan w:val="2"/>
          </w:tcPr>
          <w:p w14:paraId="52DCADDD" w14:textId="77777777" w:rsidR="003E1FC6" w:rsidRPr="006C7A56" w:rsidRDefault="000A2F8F" w:rsidP="00AF3BC2">
            <w:pPr>
              <w:pStyle w:val="ESBodyText"/>
              <w:spacing w:after="0"/>
              <w:rPr>
                <w:sz w:val="20"/>
                <w:szCs w:val="24"/>
              </w:rPr>
            </w:pPr>
            <w:r>
              <w:rPr>
                <w:sz w:val="20"/>
              </w:rPr>
              <w:t>Provide whole school Professional Learning to support inclusive practices.</w:t>
            </w:r>
          </w:p>
        </w:tc>
        <w:tc>
          <w:tcPr>
            <w:tcW w:w="3150" w:type="dxa"/>
          </w:tcPr>
          <w:p w14:paraId="7706E7D3"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Allied Health</w:t>
            </w:r>
          </w:p>
          <w:p w14:paraId="5EF8831C"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7ECAB3F1" w14:textId="77777777" w:rsidR="005514F5" w:rsidRDefault="000A2F8F">
            <w:r>
              <w:rPr>
                <w:rFonts w:ascii="Wingdings" w:eastAsia="Wingdings" w:hAnsi="Wingdings" w:cs="Wingdings"/>
                <w:color w:val="008000"/>
                <w:sz w:val="24"/>
              </w:rPr>
              <w:lastRenderedPageBreak/>
              <w:sym w:font="Wingdings" w:char="F0FE"/>
            </w:r>
            <w:r>
              <w:rPr>
                <w:rFonts w:eastAsia="Arial"/>
                <w:color w:val="000000"/>
                <w:sz w:val="20"/>
              </w:rPr>
              <w:t xml:space="preserve"> Leading Teacher(s)</w:t>
            </w:r>
          </w:p>
          <w:p w14:paraId="41661E89"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05AE3C86" w14:textId="77777777" w:rsidR="005514F5" w:rsidRDefault="005514F5"/>
        </w:tc>
        <w:tc>
          <w:tcPr>
            <w:tcW w:w="1530" w:type="dxa"/>
          </w:tcPr>
          <w:p w14:paraId="0854907D"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PLP Priority</w:t>
            </w:r>
          </w:p>
        </w:tc>
        <w:tc>
          <w:tcPr>
            <w:tcW w:w="2070" w:type="dxa"/>
          </w:tcPr>
          <w:p w14:paraId="2F37BA8B" w14:textId="77777777" w:rsidR="0016685E" w:rsidRPr="006C7A56" w:rsidRDefault="000A2F8F" w:rsidP="00AF3BC2">
            <w:pPr>
              <w:pStyle w:val="ESBodyText"/>
              <w:spacing w:after="0"/>
              <w:rPr>
                <w:sz w:val="20"/>
                <w:szCs w:val="24"/>
              </w:rPr>
            </w:pPr>
            <w:r>
              <w:rPr>
                <w:sz w:val="20"/>
              </w:rPr>
              <w:t>from:</w:t>
            </w:r>
            <w:r>
              <w:rPr>
                <w:sz w:val="20"/>
              </w:rPr>
              <w:br/>
              <w:t>Term 1</w:t>
            </w:r>
          </w:p>
          <w:p w14:paraId="07FC23A4" w14:textId="77777777" w:rsidR="005514F5" w:rsidRDefault="000A2F8F">
            <w:r>
              <w:rPr>
                <w:sz w:val="20"/>
              </w:rPr>
              <w:lastRenderedPageBreak/>
              <w:t>to:</w:t>
            </w:r>
            <w:r>
              <w:rPr>
                <w:sz w:val="20"/>
              </w:rPr>
              <w:br/>
              <w:t>Term 4</w:t>
            </w:r>
          </w:p>
        </w:tc>
        <w:tc>
          <w:tcPr>
            <w:tcW w:w="2160" w:type="dxa"/>
          </w:tcPr>
          <w:p w14:paraId="6EF00671" w14:textId="77777777" w:rsidR="003E1FC6" w:rsidRPr="006C7A56" w:rsidRDefault="000A2F8F" w:rsidP="00AF3BC2">
            <w:pPr>
              <w:pStyle w:val="ESBodyText"/>
              <w:spacing w:after="0"/>
              <w:rPr>
                <w:sz w:val="20"/>
                <w:szCs w:val="24"/>
              </w:rPr>
            </w:pPr>
            <w:r>
              <w:rPr>
                <w:sz w:val="20"/>
              </w:rPr>
              <w:lastRenderedPageBreak/>
              <w:t>$1,000.00</w:t>
            </w:r>
          </w:p>
          <w:p w14:paraId="09342247" w14:textId="77777777" w:rsidR="005514F5" w:rsidRDefault="005514F5"/>
          <w:p w14:paraId="3013AFC5"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7E4AF852"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1D25673D"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0EC9C9D8" w14:textId="77777777" w:rsidTr="00AF3BC2">
        <w:trPr>
          <w:trHeight w:val="20"/>
        </w:trPr>
        <w:tc>
          <w:tcPr>
            <w:tcW w:w="6205" w:type="dxa"/>
            <w:gridSpan w:val="2"/>
          </w:tcPr>
          <w:p w14:paraId="0B4CD786" w14:textId="77777777" w:rsidR="003E1FC6" w:rsidRPr="006C7A56" w:rsidRDefault="000A2F8F" w:rsidP="00AF3BC2">
            <w:pPr>
              <w:pStyle w:val="ESBodyText"/>
              <w:spacing w:after="0"/>
              <w:rPr>
                <w:sz w:val="20"/>
                <w:szCs w:val="24"/>
              </w:rPr>
            </w:pPr>
            <w:r>
              <w:rPr>
                <w:sz w:val="20"/>
              </w:rPr>
              <w:lastRenderedPageBreak/>
              <w:t>Conduct Classroom Observations and Learning Walks.</w:t>
            </w:r>
          </w:p>
        </w:tc>
        <w:tc>
          <w:tcPr>
            <w:tcW w:w="3150" w:type="dxa"/>
          </w:tcPr>
          <w:p w14:paraId="1DF4EDA6"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584DB519" w14:textId="77777777" w:rsidR="005514F5" w:rsidRDefault="005514F5"/>
        </w:tc>
        <w:tc>
          <w:tcPr>
            <w:tcW w:w="1530" w:type="dxa"/>
          </w:tcPr>
          <w:p w14:paraId="382957F9"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520C7C5" w14:textId="77777777" w:rsidR="0016685E" w:rsidRPr="006C7A56" w:rsidRDefault="000A2F8F" w:rsidP="00AF3BC2">
            <w:pPr>
              <w:pStyle w:val="ESBodyText"/>
              <w:spacing w:after="0"/>
              <w:rPr>
                <w:sz w:val="20"/>
                <w:szCs w:val="24"/>
              </w:rPr>
            </w:pPr>
            <w:r>
              <w:rPr>
                <w:sz w:val="20"/>
              </w:rPr>
              <w:t>from:</w:t>
            </w:r>
            <w:r>
              <w:rPr>
                <w:sz w:val="20"/>
              </w:rPr>
              <w:br/>
              <w:t>Term 1</w:t>
            </w:r>
          </w:p>
          <w:p w14:paraId="759CA203" w14:textId="77777777" w:rsidR="005514F5" w:rsidRDefault="000A2F8F">
            <w:r>
              <w:rPr>
                <w:sz w:val="20"/>
              </w:rPr>
              <w:t>to:</w:t>
            </w:r>
            <w:r>
              <w:rPr>
                <w:sz w:val="20"/>
              </w:rPr>
              <w:br/>
              <w:t>Term 4</w:t>
            </w:r>
          </w:p>
        </w:tc>
        <w:tc>
          <w:tcPr>
            <w:tcW w:w="2160" w:type="dxa"/>
          </w:tcPr>
          <w:p w14:paraId="150037F1" w14:textId="77777777" w:rsidR="003E1FC6" w:rsidRPr="006C7A56" w:rsidRDefault="000A2F8F" w:rsidP="00AF3BC2">
            <w:pPr>
              <w:pStyle w:val="ESBodyText"/>
              <w:spacing w:after="0"/>
              <w:rPr>
                <w:sz w:val="20"/>
                <w:szCs w:val="24"/>
              </w:rPr>
            </w:pPr>
            <w:r>
              <w:rPr>
                <w:sz w:val="20"/>
              </w:rPr>
              <w:t>$0.00</w:t>
            </w:r>
          </w:p>
          <w:p w14:paraId="446ECCED" w14:textId="77777777" w:rsidR="005514F5" w:rsidRDefault="005514F5"/>
          <w:p w14:paraId="69B878A9"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4F9E00E"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115722B"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408D6341" w14:textId="77777777" w:rsidTr="00AF3BC2">
        <w:trPr>
          <w:trHeight w:val="20"/>
        </w:trPr>
        <w:tc>
          <w:tcPr>
            <w:tcW w:w="6205" w:type="dxa"/>
            <w:gridSpan w:val="2"/>
          </w:tcPr>
          <w:p w14:paraId="6E511E5C" w14:textId="77777777" w:rsidR="003E1FC6" w:rsidRPr="006C7A56" w:rsidRDefault="000A2F8F" w:rsidP="00AF3BC2">
            <w:pPr>
              <w:pStyle w:val="ESBodyText"/>
              <w:spacing w:after="0"/>
              <w:rPr>
                <w:sz w:val="20"/>
                <w:szCs w:val="24"/>
              </w:rPr>
            </w:pPr>
            <w:r>
              <w:rPr>
                <w:sz w:val="20"/>
              </w:rPr>
              <w:t>Extra non-face to face time provided to PLC leaders.</w:t>
            </w:r>
          </w:p>
        </w:tc>
        <w:tc>
          <w:tcPr>
            <w:tcW w:w="3150" w:type="dxa"/>
          </w:tcPr>
          <w:p w14:paraId="3906A6C9"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4F392E22" w14:textId="77777777" w:rsidR="005514F5" w:rsidRDefault="005514F5"/>
        </w:tc>
        <w:tc>
          <w:tcPr>
            <w:tcW w:w="1530" w:type="dxa"/>
          </w:tcPr>
          <w:p w14:paraId="5FABA245"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67D1BB0" w14:textId="77777777" w:rsidR="0016685E" w:rsidRPr="006C7A56" w:rsidRDefault="000A2F8F" w:rsidP="00AF3BC2">
            <w:pPr>
              <w:pStyle w:val="ESBodyText"/>
              <w:spacing w:after="0"/>
              <w:rPr>
                <w:sz w:val="20"/>
                <w:szCs w:val="24"/>
              </w:rPr>
            </w:pPr>
            <w:r>
              <w:rPr>
                <w:sz w:val="20"/>
              </w:rPr>
              <w:t>from:</w:t>
            </w:r>
            <w:r>
              <w:rPr>
                <w:sz w:val="20"/>
              </w:rPr>
              <w:br/>
              <w:t>Term 1</w:t>
            </w:r>
          </w:p>
          <w:p w14:paraId="189C1AFD" w14:textId="77777777" w:rsidR="005514F5" w:rsidRDefault="000A2F8F">
            <w:r>
              <w:rPr>
                <w:sz w:val="20"/>
              </w:rPr>
              <w:t>to:</w:t>
            </w:r>
            <w:r>
              <w:rPr>
                <w:sz w:val="20"/>
              </w:rPr>
              <w:br/>
              <w:t>Term 4</w:t>
            </w:r>
          </w:p>
        </w:tc>
        <w:tc>
          <w:tcPr>
            <w:tcW w:w="2160" w:type="dxa"/>
          </w:tcPr>
          <w:p w14:paraId="37C40C8A" w14:textId="77777777" w:rsidR="003E1FC6" w:rsidRPr="006C7A56" w:rsidRDefault="000A2F8F" w:rsidP="00AF3BC2">
            <w:pPr>
              <w:pStyle w:val="ESBodyText"/>
              <w:spacing w:after="0"/>
              <w:rPr>
                <w:sz w:val="20"/>
                <w:szCs w:val="24"/>
              </w:rPr>
            </w:pPr>
            <w:r>
              <w:rPr>
                <w:sz w:val="20"/>
              </w:rPr>
              <w:t>$10,000.00</w:t>
            </w:r>
          </w:p>
          <w:p w14:paraId="7721DF8C" w14:textId="77777777" w:rsidR="005514F5" w:rsidRDefault="005514F5"/>
          <w:p w14:paraId="698A00C2"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6E4BF8E7"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3989B5E"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5514F5" w14:paraId="73C6563A" w14:textId="77777777" w:rsidTr="00AF3BC2">
        <w:trPr>
          <w:trHeight w:val="20"/>
        </w:trPr>
        <w:tc>
          <w:tcPr>
            <w:tcW w:w="6205" w:type="dxa"/>
            <w:gridSpan w:val="2"/>
          </w:tcPr>
          <w:p w14:paraId="0B258311" w14:textId="77777777" w:rsidR="003E1FC6" w:rsidRPr="006C7A56" w:rsidRDefault="000A2F8F" w:rsidP="00AF3BC2">
            <w:pPr>
              <w:pStyle w:val="ESBodyText"/>
              <w:spacing w:after="0"/>
              <w:rPr>
                <w:sz w:val="20"/>
                <w:szCs w:val="24"/>
              </w:rPr>
            </w:pPr>
            <w:r>
              <w:rPr>
                <w:sz w:val="20"/>
              </w:rPr>
              <w:lastRenderedPageBreak/>
              <w:t>Create and introduce new IEP template.</w:t>
            </w:r>
          </w:p>
        </w:tc>
        <w:tc>
          <w:tcPr>
            <w:tcW w:w="3150" w:type="dxa"/>
          </w:tcPr>
          <w:p w14:paraId="3921DD79"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633A2A92"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4980050C" w14:textId="77777777" w:rsidR="005514F5" w:rsidRDefault="005514F5"/>
        </w:tc>
        <w:tc>
          <w:tcPr>
            <w:tcW w:w="1530" w:type="dxa"/>
          </w:tcPr>
          <w:p w14:paraId="4F4E6750"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DDE4C9F" w14:textId="77777777" w:rsidR="0016685E" w:rsidRPr="006C7A56" w:rsidRDefault="000A2F8F" w:rsidP="00AF3BC2">
            <w:pPr>
              <w:pStyle w:val="ESBodyText"/>
              <w:spacing w:after="0"/>
              <w:rPr>
                <w:sz w:val="20"/>
                <w:szCs w:val="24"/>
              </w:rPr>
            </w:pPr>
            <w:r>
              <w:rPr>
                <w:sz w:val="20"/>
              </w:rPr>
              <w:t>from:</w:t>
            </w:r>
            <w:r>
              <w:rPr>
                <w:sz w:val="20"/>
              </w:rPr>
              <w:br/>
              <w:t>Term 1</w:t>
            </w:r>
          </w:p>
          <w:p w14:paraId="242E1A19" w14:textId="77777777" w:rsidR="005514F5" w:rsidRDefault="000A2F8F">
            <w:r>
              <w:rPr>
                <w:sz w:val="20"/>
              </w:rPr>
              <w:t>to:</w:t>
            </w:r>
            <w:r>
              <w:rPr>
                <w:sz w:val="20"/>
              </w:rPr>
              <w:br/>
              <w:t>Term 1</w:t>
            </w:r>
          </w:p>
        </w:tc>
        <w:tc>
          <w:tcPr>
            <w:tcW w:w="2160" w:type="dxa"/>
          </w:tcPr>
          <w:p w14:paraId="17ABFC9D" w14:textId="77777777" w:rsidR="003E1FC6" w:rsidRPr="006C7A56" w:rsidRDefault="000A2F8F" w:rsidP="00AF3BC2">
            <w:pPr>
              <w:pStyle w:val="ESBodyText"/>
              <w:spacing w:after="0"/>
              <w:rPr>
                <w:sz w:val="20"/>
                <w:szCs w:val="24"/>
              </w:rPr>
            </w:pPr>
            <w:r>
              <w:rPr>
                <w:sz w:val="20"/>
              </w:rPr>
              <w:t>$0.00</w:t>
            </w:r>
          </w:p>
          <w:p w14:paraId="3C06CA1C" w14:textId="77777777" w:rsidR="005514F5" w:rsidRDefault="005514F5"/>
          <w:p w14:paraId="6B845B0D"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FA5FB7B"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DAD7DF8"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2CF2FC37" w14:textId="77777777" w:rsidTr="00AF3BC2">
        <w:trPr>
          <w:trHeight w:val="20"/>
        </w:trPr>
        <w:tc>
          <w:tcPr>
            <w:tcW w:w="6205" w:type="dxa"/>
            <w:gridSpan w:val="2"/>
          </w:tcPr>
          <w:p w14:paraId="1AE6E5AF" w14:textId="77777777" w:rsidR="003E1FC6" w:rsidRPr="006C7A56" w:rsidRDefault="000A2F8F" w:rsidP="00AF3BC2">
            <w:pPr>
              <w:pStyle w:val="ESBodyText"/>
              <w:spacing w:after="0"/>
              <w:rPr>
                <w:sz w:val="20"/>
                <w:szCs w:val="24"/>
              </w:rPr>
            </w:pPr>
            <w:r>
              <w:rPr>
                <w:sz w:val="20"/>
              </w:rPr>
              <w:t>Teacher time release provided to collate student evidence and participate in DIP meetings</w:t>
            </w:r>
          </w:p>
        </w:tc>
        <w:tc>
          <w:tcPr>
            <w:tcW w:w="3150" w:type="dxa"/>
          </w:tcPr>
          <w:p w14:paraId="270632BB"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3D506B4"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Leading Teacher(s)</w:t>
            </w:r>
          </w:p>
          <w:p w14:paraId="0E6EE7E8"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Principal</w:t>
            </w:r>
          </w:p>
          <w:p w14:paraId="4FC371D1"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17F24428" w14:textId="77777777" w:rsidR="005514F5" w:rsidRDefault="005514F5"/>
        </w:tc>
        <w:tc>
          <w:tcPr>
            <w:tcW w:w="1530" w:type="dxa"/>
          </w:tcPr>
          <w:p w14:paraId="442D7538"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EF6B226" w14:textId="77777777" w:rsidR="0016685E" w:rsidRPr="006C7A56" w:rsidRDefault="000A2F8F" w:rsidP="00AF3BC2">
            <w:pPr>
              <w:pStyle w:val="ESBodyText"/>
              <w:spacing w:after="0"/>
              <w:rPr>
                <w:sz w:val="20"/>
                <w:szCs w:val="24"/>
              </w:rPr>
            </w:pPr>
            <w:r>
              <w:rPr>
                <w:sz w:val="20"/>
              </w:rPr>
              <w:t>from:</w:t>
            </w:r>
            <w:r>
              <w:rPr>
                <w:sz w:val="20"/>
              </w:rPr>
              <w:br/>
              <w:t>Term 2</w:t>
            </w:r>
          </w:p>
          <w:p w14:paraId="791D163F" w14:textId="77777777" w:rsidR="005514F5" w:rsidRDefault="000A2F8F">
            <w:r>
              <w:rPr>
                <w:sz w:val="20"/>
              </w:rPr>
              <w:t>to:</w:t>
            </w:r>
            <w:r>
              <w:rPr>
                <w:sz w:val="20"/>
              </w:rPr>
              <w:br/>
              <w:t>Term 4</w:t>
            </w:r>
          </w:p>
        </w:tc>
        <w:tc>
          <w:tcPr>
            <w:tcW w:w="2160" w:type="dxa"/>
          </w:tcPr>
          <w:p w14:paraId="6BEB62CC" w14:textId="77777777" w:rsidR="003E1FC6" w:rsidRPr="006C7A56" w:rsidRDefault="000A2F8F" w:rsidP="00AF3BC2">
            <w:pPr>
              <w:pStyle w:val="ESBodyText"/>
              <w:spacing w:after="0"/>
              <w:rPr>
                <w:sz w:val="20"/>
                <w:szCs w:val="24"/>
              </w:rPr>
            </w:pPr>
            <w:r>
              <w:rPr>
                <w:sz w:val="20"/>
              </w:rPr>
              <w:t>$9,854.43</w:t>
            </w:r>
          </w:p>
          <w:p w14:paraId="403A2C50" w14:textId="77777777" w:rsidR="005514F5" w:rsidRDefault="005514F5"/>
          <w:p w14:paraId="12C2CAD0"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5EB478E"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3E25030E"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0C54EC6E" w14:textId="77777777" w:rsidTr="00AF3BC2">
        <w:trPr>
          <w:trHeight w:val="20"/>
        </w:trPr>
        <w:tc>
          <w:tcPr>
            <w:tcW w:w="6205" w:type="dxa"/>
            <w:gridSpan w:val="2"/>
          </w:tcPr>
          <w:p w14:paraId="00C29271" w14:textId="77777777" w:rsidR="003E1FC6" w:rsidRPr="006C7A56" w:rsidRDefault="000A2F8F" w:rsidP="00AF3BC2">
            <w:pPr>
              <w:pStyle w:val="ESBodyText"/>
              <w:spacing w:after="0"/>
              <w:rPr>
                <w:sz w:val="20"/>
                <w:szCs w:val="24"/>
              </w:rPr>
            </w:pPr>
            <w:r>
              <w:rPr>
                <w:sz w:val="20"/>
              </w:rPr>
              <w:lastRenderedPageBreak/>
              <w:t>Liaise with regional Disability Inclusion Team to support implementation of DIP process.</w:t>
            </w:r>
          </w:p>
        </w:tc>
        <w:tc>
          <w:tcPr>
            <w:tcW w:w="3150" w:type="dxa"/>
          </w:tcPr>
          <w:p w14:paraId="43789EF7"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5774021"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4AE3DB20"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Leading Teacher(s)</w:t>
            </w:r>
          </w:p>
          <w:p w14:paraId="225A29C0"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Principal</w:t>
            </w:r>
          </w:p>
          <w:p w14:paraId="78007D65" w14:textId="77777777" w:rsidR="005514F5" w:rsidRDefault="005514F5"/>
        </w:tc>
        <w:tc>
          <w:tcPr>
            <w:tcW w:w="1530" w:type="dxa"/>
          </w:tcPr>
          <w:p w14:paraId="45D772F1"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5616D13" w14:textId="77777777" w:rsidR="0016685E" w:rsidRPr="006C7A56" w:rsidRDefault="000A2F8F" w:rsidP="00AF3BC2">
            <w:pPr>
              <w:pStyle w:val="ESBodyText"/>
              <w:spacing w:after="0"/>
              <w:rPr>
                <w:sz w:val="20"/>
                <w:szCs w:val="24"/>
              </w:rPr>
            </w:pPr>
            <w:r>
              <w:rPr>
                <w:sz w:val="20"/>
              </w:rPr>
              <w:t>from:</w:t>
            </w:r>
            <w:r>
              <w:rPr>
                <w:sz w:val="20"/>
              </w:rPr>
              <w:br/>
              <w:t>Term 1</w:t>
            </w:r>
          </w:p>
          <w:p w14:paraId="35A276D3" w14:textId="77777777" w:rsidR="005514F5" w:rsidRDefault="000A2F8F">
            <w:r>
              <w:rPr>
                <w:sz w:val="20"/>
              </w:rPr>
              <w:t>to:</w:t>
            </w:r>
            <w:r>
              <w:rPr>
                <w:sz w:val="20"/>
              </w:rPr>
              <w:br/>
              <w:t>Term 4</w:t>
            </w:r>
          </w:p>
        </w:tc>
        <w:tc>
          <w:tcPr>
            <w:tcW w:w="2160" w:type="dxa"/>
          </w:tcPr>
          <w:p w14:paraId="34B55F7C" w14:textId="77777777" w:rsidR="003E1FC6" w:rsidRPr="006C7A56" w:rsidRDefault="000A2F8F" w:rsidP="00AF3BC2">
            <w:pPr>
              <w:pStyle w:val="ESBodyText"/>
              <w:spacing w:after="0"/>
              <w:rPr>
                <w:sz w:val="20"/>
                <w:szCs w:val="24"/>
              </w:rPr>
            </w:pPr>
            <w:r>
              <w:rPr>
                <w:sz w:val="20"/>
              </w:rPr>
              <w:t>$0.00</w:t>
            </w:r>
          </w:p>
          <w:p w14:paraId="2D1CE1ED" w14:textId="77777777" w:rsidR="005514F5" w:rsidRDefault="005514F5"/>
          <w:p w14:paraId="48141EAF"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6E9F465"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85191D9"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5FFFA784" w14:textId="77777777" w:rsidTr="00AF3BC2">
        <w:trPr>
          <w:trHeight w:val="20"/>
        </w:trPr>
        <w:tc>
          <w:tcPr>
            <w:tcW w:w="6205" w:type="dxa"/>
            <w:gridSpan w:val="2"/>
          </w:tcPr>
          <w:p w14:paraId="30FEED16" w14:textId="77777777" w:rsidR="003E1FC6" w:rsidRPr="006C7A56" w:rsidRDefault="000A2F8F" w:rsidP="00AF3BC2">
            <w:pPr>
              <w:pStyle w:val="ESBodyText"/>
              <w:spacing w:after="0"/>
              <w:rPr>
                <w:sz w:val="20"/>
                <w:szCs w:val="24"/>
              </w:rPr>
            </w:pPr>
            <w:r>
              <w:rPr>
                <w:sz w:val="20"/>
              </w:rPr>
              <w:t>Purchase resources to support DIP processes, such as digital Vineland Assessments.</w:t>
            </w:r>
          </w:p>
        </w:tc>
        <w:tc>
          <w:tcPr>
            <w:tcW w:w="3150" w:type="dxa"/>
          </w:tcPr>
          <w:p w14:paraId="3EDA3684"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546A3168" w14:textId="77777777" w:rsidR="005514F5" w:rsidRDefault="005514F5"/>
        </w:tc>
        <w:tc>
          <w:tcPr>
            <w:tcW w:w="1530" w:type="dxa"/>
          </w:tcPr>
          <w:p w14:paraId="08F63941"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8FF1740" w14:textId="77777777" w:rsidR="0016685E" w:rsidRPr="006C7A56" w:rsidRDefault="000A2F8F" w:rsidP="00AF3BC2">
            <w:pPr>
              <w:pStyle w:val="ESBodyText"/>
              <w:spacing w:after="0"/>
              <w:rPr>
                <w:sz w:val="20"/>
                <w:szCs w:val="24"/>
              </w:rPr>
            </w:pPr>
            <w:r>
              <w:rPr>
                <w:sz w:val="20"/>
              </w:rPr>
              <w:t>from:</w:t>
            </w:r>
            <w:r>
              <w:rPr>
                <w:sz w:val="20"/>
              </w:rPr>
              <w:br/>
              <w:t>Term 1</w:t>
            </w:r>
          </w:p>
          <w:p w14:paraId="1D2BEBA3" w14:textId="77777777" w:rsidR="005514F5" w:rsidRDefault="000A2F8F">
            <w:r>
              <w:rPr>
                <w:sz w:val="20"/>
              </w:rPr>
              <w:t>to:</w:t>
            </w:r>
            <w:r>
              <w:rPr>
                <w:sz w:val="20"/>
              </w:rPr>
              <w:br/>
              <w:t>Term 4</w:t>
            </w:r>
          </w:p>
        </w:tc>
        <w:tc>
          <w:tcPr>
            <w:tcW w:w="2160" w:type="dxa"/>
          </w:tcPr>
          <w:p w14:paraId="38FB8995" w14:textId="77777777" w:rsidR="003E1FC6" w:rsidRPr="006C7A56" w:rsidRDefault="000A2F8F" w:rsidP="00AF3BC2">
            <w:pPr>
              <w:pStyle w:val="ESBodyText"/>
              <w:spacing w:after="0"/>
              <w:rPr>
                <w:sz w:val="20"/>
                <w:szCs w:val="24"/>
              </w:rPr>
            </w:pPr>
            <w:r>
              <w:rPr>
                <w:sz w:val="20"/>
              </w:rPr>
              <w:t>$1,000.00</w:t>
            </w:r>
          </w:p>
          <w:p w14:paraId="24D9E9E7" w14:textId="77777777" w:rsidR="005514F5" w:rsidRDefault="005514F5"/>
          <w:p w14:paraId="56EF156A"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D155CD3"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2796D1E9"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2D352958" w14:textId="77777777" w:rsidTr="00AF3BC2">
        <w:trPr>
          <w:trHeight w:val="20"/>
        </w:trPr>
        <w:tc>
          <w:tcPr>
            <w:tcW w:w="6205" w:type="dxa"/>
            <w:gridSpan w:val="2"/>
          </w:tcPr>
          <w:p w14:paraId="6DCA64EB" w14:textId="77777777" w:rsidR="003E1FC6" w:rsidRPr="006C7A56" w:rsidRDefault="000A2F8F" w:rsidP="00AF3BC2">
            <w:pPr>
              <w:pStyle w:val="ESBodyText"/>
              <w:spacing w:after="0"/>
              <w:rPr>
                <w:sz w:val="20"/>
                <w:szCs w:val="24"/>
              </w:rPr>
            </w:pPr>
            <w:r>
              <w:rPr>
                <w:sz w:val="20"/>
              </w:rPr>
              <w:t>Conduct weekly Teacher PLC meetings</w:t>
            </w:r>
          </w:p>
        </w:tc>
        <w:tc>
          <w:tcPr>
            <w:tcW w:w="3150" w:type="dxa"/>
          </w:tcPr>
          <w:p w14:paraId="088E6FC7"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5B62E80D"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7C6D34DA"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04919240" w14:textId="77777777" w:rsidR="005514F5" w:rsidRDefault="005514F5"/>
        </w:tc>
        <w:tc>
          <w:tcPr>
            <w:tcW w:w="1530" w:type="dxa"/>
          </w:tcPr>
          <w:p w14:paraId="5FA448E3"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C8D09AD" w14:textId="77777777" w:rsidR="0016685E" w:rsidRPr="006C7A56" w:rsidRDefault="000A2F8F" w:rsidP="00AF3BC2">
            <w:pPr>
              <w:pStyle w:val="ESBodyText"/>
              <w:spacing w:after="0"/>
              <w:rPr>
                <w:sz w:val="20"/>
                <w:szCs w:val="24"/>
              </w:rPr>
            </w:pPr>
            <w:r>
              <w:rPr>
                <w:sz w:val="20"/>
              </w:rPr>
              <w:t>from:</w:t>
            </w:r>
            <w:r>
              <w:rPr>
                <w:sz w:val="20"/>
              </w:rPr>
              <w:br/>
              <w:t>Term 1</w:t>
            </w:r>
          </w:p>
          <w:p w14:paraId="09B90A31" w14:textId="77777777" w:rsidR="005514F5" w:rsidRDefault="000A2F8F">
            <w:r>
              <w:rPr>
                <w:sz w:val="20"/>
              </w:rPr>
              <w:t>to:</w:t>
            </w:r>
            <w:r>
              <w:rPr>
                <w:sz w:val="20"/>
              </w:rPr>
              <w:br/>
              <w:t>Term 4</w:t>
            </w:r>
          </w:p>
        </w:tc>
        <w:tc>
          <w:tcPr>
            <w:tcW w:w="2160" w:type="dxa"/>
          </w:tcPr>
          <w:p w14:paraId="1AC8B333" w14:textId="77777777" w:rsidR="003E1FC6" w:rsidRPr="006C7A56" w:rsidRDefault="000A2F8F" w:rsidP="00AF3BC2">
            <w:pPr>
              <w:pStyle w:val="ESBodyText"/>
              <w:spacing w:after="0"/>
              <w:rPr>
                <w:sz w:val="20"/>
                <w:szCs w:val="24"/>
              </w:rPr>
            </w:pPr>
            <w:r>
              <w:rPr>
                <w:sz w:val="20"/>
              </w:rPr>
              <w:t>$0.00</w:t>
            </w:r>
          </w:p>
          <w:p w14:paraId="208F6440" w14:textId="77777777" w:rsidR="005514F5" w:rsidRDefault="005514F5"/>
          <w:p w14:paraId="3805B1FC"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D89D601"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3BE3CCD0"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6A83CC05" w14:textId="77777777" w:rsidTr="00AF3BC2">
        <w:trPr>
          <w:trHeight w:val="20"/>
        </w:trPr>
        <w:tc>
          <w:tcPr>
            <w:tcW w:w="6205" w:type="dxa"/>
            <w:gridSpan w:val="2"/>
          </w:tcPr>
          <w:p w14:paraId="6B7FF061" w14:textId="77777777" w:rsidR="003E1FC6" w:rsidRPr="006C7A56" w:rsidRDefault="000A2F8F" w:rsidP="00AF3BC2">
            <w:pPr>
              <w:pStyle w:val="ESBodyText"/>
              <w:spacing w:after="0"/>
              <w:rPr>
                <w:sz w:val="20"/>
                <w:szCs w:val="24"/>
              </w:rPr>
            </w:pPr>
            <w:r>
              <w:rPr>
                <w:sz w:val="20"/>
              </w:rPr>
              <w:lastRenderedPageBreak/>
              <w:t>Plan and review IEPs with parents/carers and other required professionals at Student Support Group meetings each term</w:t>
            </w:r>
          </w:p>
        </w:tc>
        <w:tc>
          <w:tcPr>
            <w:tcW w:w="3150" w:type="dxa"/>
          </w:tcPr>
          <w:p w14:paraId="2635AA28"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Homegroup teachers</w:t>
            </w:r>
          </w:p>
          <w:p w14:paraId="73CD902D"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302111C6" w14:textId="77777777" w:rsidR="005514F5" w:rsidRDefault="005514F5"/>
        </w:tc>
        <w:tc>
          <w:tcPr>
            <w:tcW w:w="1530" w:type="dxa"/>
          </w:tcPr>
          <w:p w14:paraId="7FB3A37B"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9939B9F" w14:textId="77777777" w:rsidR="0016685E" w:rsidRPr="006C7A56" w:rsidRDefault="000A2F8F" w:rsidP="00AF3BC2">
            <w:pPr>
              <w:pStyle w:val="ESBodyText"/>
              <w:spacing w:after="0"/>
              <w:rPr>
                <w:sz w:val="20"/>
                <w:szCs w:val="24"/>
              </w:rPr>
            </w:pPr>
            <w:r>
              <w:rPr>
                <w:sz w:val="20"/>
              </w:rPr>
              <w:t>from:</w:t>
            </w:r>
            <w:r>
              <w:rPr>
                <w:sz w:val="20"/>
              </w:rPr>
              <w:br/>
              <w:t>Term 1</w:t>
            </w:r>
          </w:p>
          <w:p w14:paraId="1EC5F902" w14:textId="77777777" w:rsidR="005514F5" w:rsidRDefault="000A2F8F">
            <w:r>
              <w:rPr>
                <w:sz w:val="20"/>
              </w:rPr>
              <w:t>to:</w:t>
            </w:r>
            <w:r>
              <w:rPr>
                <w:sz w:val="20"/>
              </w:rPr>
              <w:br/>
              <w:t>Term 4</w:t>
            </w:r>
          </w:p>
        </w:tc>
        <w:tc>
          <w:tcPr>
            <w:tcW w:w="2160" w:type="dxa"/>
          </w:tcPr>
          <w:p w14:paraId="2BEE77D4" w14:textId="77777777" w:rsidR="003E1FC6" w:rsidRPr="006C7A56" w:rsidRDefault="000A2F8F" w:rsidP="00AF3BC2">
            <w:pPr>
              <w:pStyle w:val="ESBodyText"/>
              <w:spacing w:after="0"/>
              <w:rPr>
                <w:sz w:val="20"/>
                <w:szCs w:val="24"/>
              </w:rPr>
            </w:pPr>
            <w:r>
              <w:rPr>
                <w:sz w:val="20"/>
              </w:rPr>
              <w:t>$0.00</w:t>
            </w:r>
          </w:p>
          <w:p w14:paraId="7677B908" w14:textId="77777777" w:rsidR="005514F5" w:rsidRDefault="005514F5"/>
          <w:p w14:paraId="6A0270DF"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AB11CB6"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7A75C10"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54F820BB" w14:textId="77777777" w:rsidTr="00AF3BC2">
        <w:trPr>
          <w:trHeight w:val="20"/>
        </w:trPr>
        <w:tc>
          <w:tcPr>
            <w:tcW w:w="6205" w:type="dxa"/>
            <w:gridSpan w:val="2"/>
          </w:tcPr>
          <w:p w14:paraId="5D36BF8B" w14:textId="77777777" w:rsidR="003E1FC6" w:rsidRPr="006C7A56" w:rsidRDefault="000A2F8F" w:rsidP="00AF3BC2">
            <w:pPr>
              <w:pStyle w:val="ESBodyText"/>
              <w:spacing w:after="0"/>
              <w:rPr>
                <w:sz w:val="20"/>
                <w:szCs w:val="24"/>
              </w:rPr>
            </w:pPr>
            <w:r>
              <w:rPr>
                <w:sz w:val="20"/>
              </w:rPr>
              <w:t>Leading Teacher salary progression for inclusion role</w:t>
            </w:r>
          </w:p>
        </w:tc>
        <w:tc>
          <w:tcPr>
            <w:tcW w:w="3150" w:type="dxa"/>
          </w:tcPr>
          <w:p w14:paraId="185F2EA3"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168CCF5A" w14:textId="77777777" w:rsidR="005514F5" w:rsidRDefault="005514F5"/>
        </w:tc>
        <w:tc>
          <w:tcPr>
            <w:tcW w:w="1530" w:type="dxa"/>
          </w:tcPr>
          <w:p w14:paraId="32FB62A6"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104418F" w14:textId="77777777" w:rsidR="0016685E" w:rsidRPr="006C7A56" w:rsidRDefault="000A2F8F" w:rsidP="00AF3BC2">
            <w:pPr>
              <w:pStyle w:val="ESBodyText"/>
              <w:spacing w:after="0"/>
              <w:rPr>
                <w:sz w:val="20"/>
                <w:szCs w:val="24"/>
              </w:rPr>
            </w:pPr>
            <w:r>
              <w:rPr>
                <w:sz w:val="20"/>
              </w:rPr>
              <w:t>from:</w:t>
            </w:r>
            <w:r>
              <w:rPr>
                <w:sz w:val="20"/>
              </w:rPr>
              <w:br/>
              <w:t>Term 2</w:t>
            </w:r>
          </w:p>
          <w:p w14:paraId="4B540130" w14:textId="77777777" w:rsidR="005514F5" w:rsidRDefault="000A2F8F">
            <w:r>
              <w:rPr>
                <w:sz w:val="20"/>
              </w:rPr>
              <w:t>to:</w:t>
            </w:r>
            <w:r>
              <w:rPr>
                <w:sz w:val="20"/>
              </w:rPr>
              <w:br/>
              <w:t>Term 4</w:t>
            </w:r>
          </w:p>
        </w:tc>
        <w:tc>
          <w:tcPr>
            <w:tcW w:w="2160" w:type="dxa"/>
          </w:tcPr>
          <w:p w14:paraId="70BE5A30" w14:textId="77777777" w:rsidR="003E1FC6" w:rsidRPr="006C7A56" w:rsidRDefault="000A2F8F" w:rsidP="00AF3BC2">
            <w:pPr>
              <w:pStyle w:val="ESBodyText"/>
              <w:spacing w:after="0"/>
              <w:rPr>
                <w:sz w:val="20"/>
                <w:szCs w:val="24"/>
              </w:rPr>
            </w:pPr>
            <w:r>
              <w:rPr>
                <w:sz w:val="20"/>
              </w:rPr>
              <w:t>$13,338.50</w:t>
            </w:r>
          </w:p>
          <w:p w14:paraId="5196D5C7" w14:textId="77777777" w:rsidR="005514F5" w:rsidRDefault="005514F5"/>
          <w:p w14:paraId="2294145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5DC969C"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1A8AAC13"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5514F5" w14:paraId="090397D1" w14:textId="77777777" w:rsidTr="00FA4D4A">
        <w:trPr>
          <w:trHeight w:val="15"/>
        </w:trPr>
        <w:tc>
          <w:tcPr>
            <w:tcW w:w="3119" w:type="dxa"/>
            <w:shd w:val="clear" w:color="auto" w:fill="FFFFFF"/>
          </w:tcPr>
          <w:p w14:paraId="4E0C78E1" w14:textId="77777777" w:rsidR="00973DEE" w:rsidRPr="006C7A56" w:rsidRDefault="000A2F8F" w:rsidP="00171379">
            <w:pPr>
              <w:pStyle w:val="Heading3"/>
              <w:spacing w:before="0" w:after="0"/>
              <w:rPr>
                <w:szCs w:val="24"/>
              </w:rPr>
            </w:pPr>
            <w:r>
              <w:rPr>
                <w:szCs w:val="24"/>
              </w:rPr>
              <w:lastRenderedPageBreak/>
              <w:t>KIS 2</w:t>
            </w:r>
          </w:p>
          <w:p w14:paraId="4F862C80" w14:textId="77777777" w:rsidR="005514F5" w:rsidRDefault="000A2F8F">
            <w:r>
              <w:rPr>
                <w:sz w:val="20"/>
              </w:rPr>
              <w:t>Priority 2022 Dimension</w:t>
            </w:r>
          </w:p>
        </w:tc>
        <w:tc>
          <w:tcPr>
            <w:tcW w:w="11996" w:type="dxa"/>
            <w:gridSpan w:val="5"/>
            <w:shd w:val="clear" w:color="auto" w:fill="FFFFFF"/>
          </w:tcPr>
          <w:p w14:paraId="6965FF64" w14:textId="77777777" w:rsidR="00973DEE" w:rsidRPr="00FE3D5C" w:rsidRDefault="000A2F8F" w:rsidP="00FE3D5C">
            <w:pPr>
              <w:pStyle w:val="ESBodyText"/>
              <w:spacing w:after="0"/>
              <w:rPr>
                <w:sz w:val="20"/>
                <w:szCs w:val="24"/>
              </w:rPr>
            </w:pPr>
            <w:r>
              <w:rPr>
                <w:sz w:val="20"/>
              </w:rPr>
              <w:t>Wellbeing - Effectively mobilise available resources to support students' wellbeing and mental health, especially the most vulnerable</w:t>
            </w:r>
          </w:p>
        </w:tc>
      </w:tr>
      <w:tr w:rsidR="005514F5" w14:paraId="6145545F" w14:textId="77777777" w:rsidTr="005D3D69">
        <w:trPr>
          <w:trHeight w:val="263"/>
        </w:trPr>
        <w:tc>
          <w:tcPr>
            <w:tcW w:w="3119" w:type="dxa"/>
            <w:shd w:val="clear" w:color="auto" w:fill="D9D9D9" w:themeFill="background1" w:themeFillShade="D9"/>
          </w:tcPr>
          <w:p w14:paraId="69E3E365" w14:textId="77777777" w:rsidR="003E1FC6" w:rsidRPr="005D3D69" w:rsidRDefault="000A2F8F" w:rsidP="00AF3BC2">
            <w:pPr>
              <w:pStyle w:val="ESBodyText"/>
              <w:spacing w:after="0"/>
              <w:rPr>
                <w:b/>
                <w:sz w:val="20"/>
                <w:szCs w:val="24"/>
              </w:rPr>
            </w:pPr>
            <w:r w:rsidRPr="005D3D69">
              <w:rPr>
                <w:b/>
                <w:sz w:val="20"/>
                <w:szCs w:val="24"/>
              </w:rPr>
              <w:t>Actions</w:t>
            </w:r>
          </w:p>
        </w:tc>
        <w:tc>
          <w:tcPr>
            <w:tcW w:w="11996" w:type="dxa"/>
            <w:gridSpan w:val="5"/>
          </w:tcPr>
          <w:p w14:paraId="66979BEA" w14:textId="77777777" w:rsidR="003E1FC6" w:rsidRPr="006C7A56" w:rsidRDefault="000A2F8F" w:rsidP="00AF3BC2">
            <w:pPr>
              <w:pStyle w:val="ESBodyText"/>
              <w:spacing w:after="0"/>
              <w:rPr>
                <w:sz w:val="20"/>
                <w:szCs w:val="24"/>
              </w:rPr>
            </w:pPr>
            <w:r>
              <w:rPr>
                <w:sz w:val="20"/>
              </w:rPr>
              <w:t>Appoint a Social Worker (0.8) to expand the range of professional expertise within the Health and Wellbeing team.</w:t>
            </w:r>
            <w:r>
              <w:rPr>
                <w:sz w:val="20"/>
              </w:rPr>
              <w:br/>
              <w:t>Key members of the Health and Wellbeing team undertake Smiling Minds professional learning then deliver for all school staff.</w:t>
            </w:r>
            <w:r>
              <w:rPr>
                <w:sz w:val="20"/>
              </w:rPr>
              <w:br/>
              <w:t>Staff provided 'Be You' professional learning to increase their capacity to support students' mental health and wellbeing</w:t>
            </w:r>
            <w:r>
              <w:rPr>
                <w:sz w:val="20"/>
              </w:rPr>
              <w:br/>
              <w:t xml:space="preserve">Investigate options for a school therapy dog. </w:t>
            </w:r>
            <w:r>
              <w:rPr>
                <w:sz w:val="20"/>
              </w:rPr>
              <w:br/>
              <w:t xml:space="preserve">Organise opportunities for 'at-risk' students to participate in a range of tier 2 interventions and programs. </w:t>
            </w:r>
            <w:r>
              <w:rPr>
                <w:sz w:val="20"/>
              </w:rPr>
              <w:br/>
              <w:t>Teachers complete one day of Berry Street training to increase their knowledge and understanding of strategies to support students impacted by trauma.</w:t>
            </w:r>
            <w:r>
              <w:rPr>
                <w:sz w:val="20"/>
              </w:rPr>
              <w:br/>
              <w:t>Appoint a new school key contact for Resilience, Rights and Respectful Relationships (RRRR) and continue to implement the RRRR curriculum across the school.</w:t>
            </w:r>
            <w:r>
              <w:rPr>
                <w:sz w:val="20"/>
              </w:rPr>
              <w:br/>
              <w:t>Continue to progress eSmart Framework accreditation through the new Digital Technologies Action Team, and implement bullying prevention and cyber safety programs.</w:t>
            </w:r>
            <w:r>
              <w:rPr>
                <w:sz w:val="20"/>
              </w:rPr>
              <w:br/>
              <w:t>Continue to progress Health Achievement accreditation through the Wellbeing Action Team.</w:t>
            </w:r>
            <w:r>
              <w:rPr>
                <w:sz w:val="20"/>
              </w:rPr>
              <w:br/>
              <w:t>Review and update Child Safe policies, procedures and practices to align with the New Child Safe Standards.</w:t>
            </w:r>
            <w:r>
              <w:rPr>
                <w:sz w:val="20"/>
              </w:rPr>
              <w:br/>
              <w:t>Increase student voice with the introduction of School Captains and School Council Secondary Student representatives.</w:t>
            </w:r>
            <w:r>
              <w:rPr>
                <w:sz w:val="20"/>
              </w:rPr>
              <w:br/>
              <w:t>Partner with 'Back to Back Theatre' for a 'Radial Music Project' for selected Secondary students.</w:t>
            </w:r>
            <w:r>
              <w:rPr>
                <w:sz w:val="20"/>
              </w:rPr>
              <w:br/>
              <w:t>The Arts teachers undertake Music 'Duet' program professional learning and purchase musical equipment from DET grant funding.</w:t>
            </w:r>
            <w:r>
              <w:rPr>
                <w:sz w:val="20"/>
              </w:rPr>
              <w:br/>
              <w:t>Undertake inclusive playground development project utilising Inclusive Schools DET grant funding.</w:t>
            </w:r>
            <w:r>
              <w:rPr>
                <w:sz w:val="20"/>
              </w:rPr>
              <w:br/>
              <w:t>Utilise Active Sports Boost additional DET grant funding to extend student access to a range of sporting experiences within and external to the school.</w:t>
            </w:r>
            <w:r>
              <w:rPr>
                <w:sz w:val="20"/>
              </w:rPr>
              <w:br/>
              <w:t xml:space="preserve">Meet DET guidelines and complete required procurement and policy development to support purchase of a school bus that enables greater student access to learning opportunities within the local and broader community.  </w:t>
            </w:r>
          </w:p>
        </w:tc>
      </w:tr>
      <w:tr w:rsidR="005514F5" w14:paraId="3B1ACC9E" w14:textId="77777777" w:rsidTr="005D3D69">
        <w:trPr>
          <w:trHeight w:val="110"/>
        </w:trPr>
        <w:tc>
          <w:tcPr>
            <w:tcW w:w="3119" w:type="dxa"/>
            <w:shd w:val="clear" w:color="auto" w:fill="D9D9D9" w:themeFill="background1" w:themeFillShade="D9"/>
          </w:tcPr>
          <w:p w14:paraId="3BC29DB9" w14:textId="77777777" w:rsidR="00973DEE" w:rsidRPr="005D3D69" w:rsidRDefault="000A2F8F" w:rsidP="00AF3BC2">
            <w:pPr>
              <w:pStyle w:val="ESBodyText"/>
              <w:spacing w:after="0"/>
              <w:rPr>
                <w:b/>
                <w:sz w:val="20"/>
                <w:szCs w:val="24"/>
              </w:rPr>
            </w:pPr>
            <w:r w:rsidRPr="005D3D69">
              <w:rPr>
                <w:b/>
                <w:sz w:val="20"/>
                <w:szCs w:val="24"/>
              </w:rPr>
              <w:t>Outcomes</w:t>
            </w:r>
          </w:p>
        </w:tc>
        <w:tc>
          <w:tcPr>
            <w:tcW w:w="11996" w:type="dxa"/>
            <w:gridSpan w:val="5"/>
          </w:tcPr>
          <w:p w14:paraId="34299A8C" w14:textId="77777777" w:rsidR="00973DEE" w:rsidRPr="006C7A56" w:rsidRDefault="000A2F8F" w:rsidP="00AF3BC2">
            <w:pPr>
              <w:pStyle w:val="ESBodyText"/>
              <w:spacing w:after="0"/>
              <w:rPr>
                <w:sz w:val="20"/>
                <w:szCs w:val="24"/>
              </w:rPr>
            </w:pPr>
            <w:r>
              <w:rPr>
                <w:sz w:val="20"/>
              </w:rPr>
              <w:t>Students and families will be connected to mental health and external agency and support services.</w:t>
            </w:r>
            <w:r>
              <w:rPr>
                <w:sz w:val="20"/>
              </w:rPr>
              <w:br/>
              <w:t>'At-risk' students identified through a referral process and receive targeted support through a multi-tiered systems of support approach.</w:t>
            </w:r>
            <w:r>
              <w:rPr>
                <w:sz w:val="20"/>
              </w:rPr>
              <w:br/>
              <w:t>Teachers incorporate trauma informed practices as part of their teaching toolkit.</w:t>
            </w:r>
            <w:r>
              <w:rPr>
                <w:sz w:val="20"/>
              </w:rPr>
              <w:br/>
              <w:t>Staff will undertake a range of professional learning and implement intervention strategies to support student mental health and wellbeing.</w:t>
            </w:r>
            <w:r>
              <w:rPr>
                <w:sz w:val="20"/>
              </w:rPr>
              <w:br/>
              <w:t xml:space="preserve">Teachers and leaders integrate physical, social, emotional, cultural and civic wellbeing learning into whole school practice and </w:t>
            </w:r>
            <w:r>
              <w:rPr>
                <w:sz w:val="20"/>
              </w:rPr>
              <w:lastRenderedPageBreak/>
              <w:t>programs.</w:t>
            </w:r>
            <w:r>
              <w:rPr>
                <w:sz w:val="20"/>
              </w:rPr>
              <w:br/>
              <w:t>Child Safe Standards policies, procedures and practices developed and implemented align with the New Child Safe Standards.</w:t>
            </w:r>
          </w:p>
        </w:tc>
      </w:tr>
      <w:tr w:rsidR="005514F5" w14:paraId="1704B51E" w14:textId="77777777" w:rsidTr="005D3D69">
        <w:trPr>
          <w:trHeight w:val="110"/>
        </w:trPr>
        <w:tc>
          <w:tcPr>
            <w:tcW w:w="3119" w:type="dxa"/>
            <w:shd w:val="clear" w:color="auto" w:fill="D9D9D9" w:themeFill="background1" w:themeFillShade="D9"/>
          </w:tcPr>
          <w:p w14:paraId="0E28A87C" w14:textId="77777777" w:rsidR="00171379" w:rsidRPr="005D3D69" w:rsidRDefault="000A2F8F"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48D463C7" w14:textId="77777777" w:rsidR="00171379" w:rsidRPr="006C7A56" w:rsidRDefault="000A2F8F" w:rsidP="00AF3BC2">
            <w:pPr>
              <w:pStyle w:val="ESBodyText"/>
              <w:spacing w:after="0"/>
              <w:rPr>
                <w:sz w:val="20"/>
                <w:szCs w:val="24"/>
              </w:rPr>
            </w:pPr>
            <w:r>
              <w:rPr>
                <w:sz w:val="20"/>
              </w:rPr>
              <w:t>Student engagement when participating in wellbeing programs</w:t>
            </w:r>
            <w:r>
              <w:rPr>
                <w:sz w:val="20"/>
              </w:rPr>
              <w:br/>
              <w:t>Observation of changes to classroom practices</w:t>
            </w:r>
            <w:r>
              <w:rPr>
                <w:sz w:val="20"/>
              </w:rPr>
              <w:br/>
              <w:t>Documentation of frameworks, policies or programs</w:t>
            </w:r>
            <w:r>
              <w:rPr>
                <w:sz w:val="20"/>
              </w:rPr>
              <w:br/>
              <w:t>Student attendance data</w:t>
            </w:r>
            <w:r>
              <w:rPr>
                <w:sz w:val="20"/>
              </w:rPr>
              <w:br/>
              <w:t>COMPASS and eduSafe Plus reports show fewer incidents of student self-harming behaviour</w:t>
            </w:r>
            <w:r>
              <w:rPr>
                <w:sz w:val="20"/>
              </w:rPr>
              <w:br/>
              <w:t>Student Attitude to School Survey results - Individual Social and Emotional Wellbeing, Physical and Mental Health, Emotional and Relational Engagement</w:t>
            </w:r>
            <w:r>
              <w:rPr>
                <w:sz w:val="20"/>
              </w:rPr>
              <w:br/>
              <w:t>Student ABLES - Social Learning and Interpersonal Skills data</w:t>
            </w:r>
            <w:r>
              <w:rPr>
                <w:sz w:val="20"/>
              </w:rPr>
              <w:br/>
              <w:t>Student Victorian Curriculum - Personal and Social Capabilities data</w:t>
            </w:r>
            <w:r>
              <w:rPr>
                <w:sz w:val="20"/>
              </w:rPr>
              <w:br/>
              <w:t xml:space="preserve">Compliance against the New Child Safe Standards </w:t>
            </w:r>
            <w:r>
              <w:rPr>
                <w:sz w:val="20"/>
              </w:rPr>
              <w:br/>
              <w:t>Self-Assessment against the Inclusive Schooling Index</w:t>
            </w:r>
          </w:p>
        </w:tc>
      </w:tr>
      <w:tr w:rsidR="005514F5" w14:paraId="6BF0BBA2" w14:textId="77777777" w:rsidTr="006C7A56">
        <w:trPr>
          <w:trHeight w:val="549"/>
        </w:trPr>
        <w:tc>
          <w:tcPr>
            <w:tcW w:w="6205" w:type="dxa"/>
            <w:gridSpan w:val="2"/>
            <w:shd w:val="clear" w:color="auto" w:fill="D9D9D9" w:themeFill="background1" w:themeFillShade="D9"/>
          </w:tcPr>
          <w:p w14:paraId="2AA501FD" w14:textId="77777777" w:rsidR="003E1FC6" w:rsidRPr="006C7A56" w:rsidRDefault="000A2F8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174A0255" w14:textId="77777777" w:rsidR="003E1FC6" w:rsidRPr="006C7A56" w:rsidRDefault="000A2F8F"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0D482BEE" w14:textId="77777777" w:rsidR="003E1FC6" w:rsidRPr="006C7A56" w:rsidRDefault="000A2F8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24CA1404" w14:textId="77777777" w:rsidR="003E1FC6" w:rsidRPr="006C7A56" w:rsidRDefault="000A2F8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76EAD06" w14:textId="77777777" w:rsidR="003E1FC6" w:rsidRPr="006C7A56" w:rsidRDefault="000A2F8F" w:rsidP="00FA4D4A">
            <w:pPr>
              <w:pStyle w:val="Heading3"/>
              <w:spacing w:before="0" w:after="0"/>
              <w:rPr>
                <w:szCs w:val="24"/>
              </w:rPr>
            </w:pPr>
            <w:r>
              <w:rPr>
                <w:szCs w:val="24"/>
              </w:rPr>
              <w:t>Funding Streams</w:t>
            </w:r>
          </w:p>
        </w:tc>
      </w:tr>
      <w:tr w:rsidR="005514F5" w14:paraId="2ECE43C6" w14:textId="77777777" w:rsidTr="00AF3BC2">
        <w:trPr>
          <w:trHeight w:val="20"/>
        </w:trPr>
        <w:tc>
          <w:tcPr>
            <w:tcW w:w="6205" w:type="dxa"/>
            <w:gridSpan w:val="2"/>
          </w:tcPr>
          <w:p w14:paraId="0D5B2AD1" w14:textId="77777777" w:rsidR="003E1FC6" w:rsidRPr="006C7A56" w:rsidRDefault="000A2F8F" w:rsidP="00AF3BC2">
            <w:pPr>
              <w:pStyle w:val="ESBodyText"/>
              <w:spacing w:after="0"/>
              <w:rPr>
                <w:sz w:val="20"/>
                <w:szCs w:val="24"/>
              </w:rPr>
            </w:pPr>
            <w:r>
              <w:rPr>
                <w:sz w:val="20"/>
              </w:rPr>
              <w:t>Appoint a Social Worker (0.8)</w:t>
            </w:r>
            <w:r>
              <w:rPr>
                <w:sz w:val="20"/>
              </w:rPr>
              <w:br/>
            </w:r>
            <w:r>
              <w:rPr>
                <w:sz w:val="20"/>
              </w:rPr>
              <w:br/>
            </w:r>
          </w:p>
        </w:tc>
        <w:tc>
          <w:tcPr>
            <w:tcW w:w="3150" w:type="dxa"/>
          </w:tcPr>
          <w:p w14:paraId="7D865C3A"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268D2824" w14:textId="77777777" w:rsidR="005514F5" w:rsidRDefault="005514F5"/>
        </w:tc>
        <w:tc>
          <w:tcPr>
            <w:tcW w:w="1530" w:type="dxa"/>
          </w:tcPr>
          <w:p w14:paraId="1049A55A"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45930FA" w14:textId="77777777" w:rsidR="0016685E" w:rsidRPr="006C7A56" w:rsidRDefault="000A2F8F" w:rsidP="00AF3BC2">
            <w:pPr>
              <w:pStyle w:val="ESBodyText"/>
              <w:spacing w:after="0"/>
              <w:rPr>
                <w:sz w:val="20"/>
                <w:szCs w:val="24"/>
              </w:rPr>
            </w:pPr>
            <w:r>
              <w:rPr>
                <w:sz w:val="20"/>
              </w:rPr>
              <w:t>from:</w:t>
            </w:r>
            <w:r>
              <w:rPr>
                <w:sz w:val="20"/>
              </w:rPr>
              <w:br/>
              <w:t>Term 1</w:t>
            </w:r>
          </w:p>
          <w:p w14:paraId="1CB8EB5F" w14:textId="77777777" w:rsidR="005514F5" w:rsidRDefault="000A2F8F">
            <w:r>
              <w:rPr>
                <w:sz w:val="20"/>
              </w:rPr>
              <w:t>to:</w:t>
            </w:r>
            <w:r>
              <w:rPr>
                <w:sz w:val="20"/>
              </w:rPr>
              <w:br/>
              <w:t>Term 1</w:t>
            </w:r>
          </w:p>
        </w:tc>
        <w:tc>
          <w:tcPr>
            <w:tcW w:w="2160" w:type="dxa"/>
          </w:tcPr>
          <w:p w14:paraId="7D2A5B6C" w14:textId="77777777" w:rsidR="003E1FC6" w:rsidRPr="006C7A56" w:rsidRDefault="000A2F8F" w:rsidP="00AF3BC2">
            <w:pPr>
              <w:pStyle w:val="ESBodyText"/>
              <w:spacing w:after="0"/>
              <w:rPr>
                <w:sz w:val="20"/>
                <w:szCs w:val="24"/>
              </w:rPr>
            </w:pPr>
            <w:r>
              <w:rPr>
                <w:sz w:val="20"/>
              </w:rPr>
              <w:t>$51,561.60</w:t>
            </w:r>
          </w:p>
          <w:p w14:paraId="5D023C1D" w14:textId="77777777" w:rsidR="005514F5" w:rsidRDefault="005514F5"/>
          <w:p w14:paraId="39C9045F"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6FB97033"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8123D81"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4949E741" w14:textId="77777777" w:rsidTr="00AF3BC2">
        <w:trPr>
          <w:trHeight w:val="20"/>
        </w:trPr>
        <w:tc>
          <w:tcPr>
            <w:tcW w:w="6205" w:type="dxa"/>
            <w:gridSpan w:val="2"/>
          </w:tcPr>
          <w:p w14:paraId="3A0AC877" w14:textId="77777777" w:rsidR="003E1FC6" w:rsidRPr="006C7A56" w:rsidRDefault="000A2F8F" w:rsidP="00AF3BC2">
            <w:pPr>
              <w:pStyle w:val="ESBodyText"/>
              <w:spacing w:after="0"/>
              <w:rPr>
                <w:sz w:val="20"/>
                <w:szCs w:val="24"/>
              </w:rPr>
            </w:pPr>
            <w:r>
              <w:rPr>
                <w:sz w:val="20"/>
              </w:rPr>
              <w:t>Health and Wellbeing team meeting regularly to oversee referrals and coordination of mental health and wellbeing programs and supports for 'at risk' students.</w:t>
            </w:r>
          </w:p>
        </w:tc>
        <w:tc>
          <w:tcPr>
            <w:tcW w:w="3150" w:type="dxa"/>
          </w:tcPr>
          <w:p w14:paraId="4AB94649"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0CA3C2E"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Principal</w:t>
            </w:r>
          </w:p>
          <w:p w14:paraId="29738C80" w14:textId="77777777" w:rsidR="005514F5" w:rsidRDefault="000A2F8F">
            <w:r>
              <w:rPr>
                <w:rFonts w:ascii="Wingdings" w:eastAsia="Wingdings" w:hAnsi="Wingdings" w:cs="Wingdings"/>
                <w:color w:val="008000"/>
                <w:sz w:val="24"/>
              </w:rPr>
              <w:lastRenderedPageBreak/>
              <w:sym w:font="Wingdings" w:char="F0FE"/>
            </w:r>
            <w:r>
              <w:rPr>
                <w:rFonts w:eastAsia="Arial"/>
                <w:color w:val="000000"/>
                <w:sz w:val="20"/>
              </w:rPr>
              <w:t xml:space="preserve"> Wellbeing Team </w:t>
            </w:r>
          </w:p>
          <w:p w14:paraId="50E1D188" w14:textId="77777777" w:rsidR="005514F5" w:rsidRDefault="005514F5"/>
        </w:tc>
        <w:tc>
          <w:tcPr>
            <w:tcW w:w="1530" w:type="dxa"/>
          </w:tcPr>
          <w:p w14:paraId="02302FBE"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PLP Priority</w:t>
            </w:r>
          </w:p>
        </w:tc>
        <w:tc>
          <w:tcPr>
            <w:tcW w:w="2070" w:type="dxa"/>
          </w:tcPr>
          <w:p w14:paraId="0DA43DA1" w14:textId="77777777" w:rsidR="0016685E" w:rsidRPr="006C7A56" w:rsidRDefault="000A2F8F" w:rsidP="00AF3BC2">
            <w:pPr>
              <w:pStyle w:val="ESBodyText"/>
              <w:spacing w:after="0"/>
              <w:rPr>
                <w:sz w:val="20"/>
                <w:szCs w:val="24"/>
              </w:rPr>
            </w:pPr>
            <w:r>
              <w:rPr>
                <w:sz w:val="20"/>
              </w:rPr>
              <w:t>from:</w:t>
            </w:r>
            <w:r>
              <w:rPr>
                <w:sz w:val="20"/>
              </w:rPr>
              <w:br/>
              <w:t>Term 2</w:t>
            </w:r>
          </w:p>
          <w:p w14:paraId="70DD0668" w14:textId="77777777" w:rsidR="005514F5" w:rsidRDefault="000A2F8F">
            <w:r>
              <w:rPr>
                <w:sz w:val="20"/>
              </w:rPr>
              <w:lastRenderedPageBreak/>
              <w:t>to:</w:t>
            </w:r>
            <w:r>
              <w:rPr>
                <w:sz w:val="20"/>
              </w:rPr>
              <w:br/>
              <w:t>Term 4</w:t>
            </w:r>
          </w:p>
        </w:tc>
        <w:tc>
          <w:tcPr>
            <w:tcW w:w="2160" w:type="dxa"/>
          </w:tcPr>
          <w:p w14:paraId="6A4BA81C" w14:textId="77777777" w:rsidR="003E1FC6" w:rsidRPr="006C7A56" w:rsidRDefault="000A2F8F" w:rsidP="00AF3BC2">
            <w:pPr>
              <w:pStyle w:val="ESBodyText"/>
              <w:spacing w:after="0"/>
              <w:rPr>
                <w:sz w:val="20"/>
                <w:szCs w:val="24"/>
              </w:rPr>
            </w:pPr>
            <w:r>
              <w:rPr>
                <w:sz w:val="20"/>
              </w:rPr>
              <w:lastRenderedPageBreak/>
              <w:t>$0.00</w:t>
            </w:r>
          </w:p>
          <w:p w14:paraId="737D1C66" w14:textId="77777777" w:rsidR="005514F5" w:rsidRDefault="005514F5"/>
          <w:p w14:paraId="21B77A48"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16DACE23"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322CE1C"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5514F5" w14:paraId="664BAF76" w14:textId="77777777" w:rsidTr="00AF3BC2">
        <w:trPr>
          <w:trHeight w:val="20"/>
        </w:trPr>
        <w:tc>
          <w:tcPr>
            <w:tcW w:w="6205" w:type="dxa"/>
            <w:gridSpan w:val="2"/>
          </w:tcPr>
          <w:p w14:paraId="333995B6" w14:textId="77777777" w:rsidR="003E1FC6" w:rsidRPr="006C7A56" w:rsidRDefault="000A2F8F" w:rsidP="00AF3BC2">
            <w:pPr>
              <w:pStyle w:val="ESBodyText"/>
              <w:spacing w:after="0"/>
              <w:rPr>
                <w:sz w:val="20"/>
                <w:szCs w:val="24"/>
              </w:rPr>
            </w:pPr>
            <w:r>
              <w:rPr>
                <w:sz w:val="20"/>
              </w:rPr>
              <w:lastRenderedPageBreak/>
              <w:t>Key staff access then deliver whole school professional learning on 'Smiling Minds' Champion initiative</w:t>
            </w:r>
          </w:p>
        </w:tc>
        <w:tc>
          <w:tcPr>
            <w:tcW w:w="3150" w:type="dxa"/>
          </w:tcPr>
          <w:p w14:paraId="43312C93"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087EBDA"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Wellbeing Team </w:t>
            </w:r>
          </w:p>
          <w:p w14:paraId="096FEBFB" w14:textId="77777777" w:rsidR="005514F5" w:rsidRDefault="005514F5"/>
        </w:tc>
        <w:tc>
          <w:tcPr>
            <w:tcW w:w="1530" w:type="dxa"/>
          </w:tcPr>
          <w:p w14:paraId="25BCB13C"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2E8155A" w14:textId="77777777" w:rsidR="0016685E" w:rsidRPr="006C7A56" w:rsidRDefault="000A2F8F" w:rsidP="00AF3BC2">
            <w:pPr>
              <w:pStyle w:val="ESBodyText"/>
              <w:spacing w:after="0"/>
              <w:rPr>
                <w:sz w:val="20"/>
                <w:szCs w:val="24"/>
              </w:rPr>
            </w:pPr>
            <w:r>
              <w:rPr>
                <w:sz w:val="20"/>
              </w:rPr>
              <w:t>from:</w:t>
            </w:r>
            <w:r>
              <w:rPr>
                <w:sz w:val="20"/>
              </w:rPr>
              <w:br/>
              <w:t>Term 1</w:t>
            </w:r>
          </w:p>
          <w:p w14:paraId="2C87ED45" w14:textId="77777777" w:rsidR="005514F5" w:rsidRDefault="000A2F8F">
            <w:r>
              <w:rPr>
                <w:sz w:val="20"/>
              </w:rPr>
              <w:t>to:</w:t>
            </w:r>
            <w:r>
              <w:rPr>
                <w:sz w:val="20"/>
              </w:rPr>
              <w:br/>
              <w:t>Term 4</w:t>
            </w:r>
          </w:p>
        </w:tc>
        <w:tc>
          <w:tcPr>
            <w:tcW w:w="2160" w:type="dxa"/>
          </w:tcPr>
          <w:p w14:paraId="75A64628" w14:textId="77777777" w:rsidR="003E1FC6" w:rsidRPr="006C7A56" w:rsidRDefault="000A2F8F" w:rsidP="00AF3BC2">
            <w:pPr>
              <w:pStyle w:val="ESBodyText"/>
              <w:spacing w:after="0"/>
              <w:rPr>
                <w:sz w:val="20"/>
                <w:szCs w:val="24"/>
              </w:rPr>
            </w:pPr>
            <w:r>
              <w:rPr>
                <w:sz w:val="20"/>
              </w:rPr>
              <w:t>$0.00</w:t>
            </w:r>
          </w:p>
          <w:p w14:paraId="06DE616C" w14:textId="77777777" w:rsidR="005514F5" w:rsidRDefault="005514F5"/>
          <w:p w14:paraId="1C4C2D80"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17A42FF"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A68ECA8"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5514F5" w14:paraId="2869064E" w14:textId="77777777" w:rsidTr="00AF3BC2">
        <w:trPr>
          <w:trHeight w:val="20"/>
        </w:trPr>
        <w:tc>
          <w:tcPr>
            <w:tcW w:w="6205" w:type="dxa"/>
            <w:gridSpan w:val="2"/>
          </w:tcPr>
          <w:p w14:paraId="0097382F" w14:textId="77777777" w:rsidR="003E1FC6" w:rsidRPr="006C7A56" w:rsidRDefault="000A2F8F" w:rsidP="00AF3BC2">
            <w:pPr>
              <w:pStyle w:val="ESBodyText"/>
              <w:spacing w:after="0"/>
              <w:rPr>
                <w:sz w:val="20"/>
                <w:szCs w:val="24"/>
              </w:rPr>
            </w:pPr>
            <w:r>
              <w:rPr>
                <w:sz w:val="20"/>
              </w:rPr>
              <w:t>Mental Health Practitioner provides individual and small group interventions and supports.</w:t>
            </w:r>
            <w:r>
              <w:rPr>
                <w:sz w:val="20"/>
              </w:rPr>
              <w:br/>
            </w:r>
          </w:p>
        </w:tc>
        <w:tc>
          <w:tcPr>
            <w:tcW w:w="3150" w:type="dxa"/>
          </w:tcPr>
          <w:p w14:paraId="44530F48"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17E1D71"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Principal</w:t>
            </w:r>
          </w:p>
          <w:p w14:paraId="1E3C46A7"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Wellbeing Team </w:t>
            </w:r>
          </w:p>
          <w:p w14:paraId="096F3CE7" w14:textId="77777777" w:rsidR="005514F5" w:rsidRDefault="005514F5"/>
        </w:tc>
        <w:tc>
          <w:tcPr>
            <w:tcW w:w="1530" w:type="dxa"/>
          </w:tcPr>
          <w:p w14:paraId="0B80214B"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D89F6A3" w14:textId="77777777" w:rsidR="0016685E" w:rsidRPr="006C7A56" w:rsidRDefault="000A2F8F" w:rsidP="00AF3BC2">
            <w:pPr>
              <w:pStyle w:val="ESBodyText"/>
              <w:spacing w:after="0"/>
              <w:rPr>
                <w:sz w:val="20"/>
                <w:szCs w:val="24"/>
              </w:rPr>
            </w:pPr>
            <w:r>
              <w:rPr>
                <w:sz w:val="20"/>
              </w:rPr>
              <w:t>from:</w:t>
            </w:r>
            <w:r>
              <w:rPr>
                <w:sz w:val="20"/>
              </w:rPr>
              <w:br/>
              <w:t>Term 1</w:t>
            </w:r>
          </w:p>
          <w:p w14:paraId="40C7B47D" w14:textId="77777777" w:rsidR="005514F5" w:rsidRDefault="000A2F8F">
            <w:r>
              <w:rPr>
                <w:sz w:val="20"/>
              </w:rPr>
              <w:t>to:</w:t>
            </w:r>
            <w:r>
              <w:rPr>
                <w:sz w:val="20"/>
              </w:rPr>
              <w:br/>
              <w:t>Term 4</w:t>
            </w:r>
          </w:p>
        </w:tc>
        <w:tc>
          <w:tcPr>
            <w:tcW w:w="2160" w:type="dxa"/>
          </w:tcPr>
          <w:p w14:paraId="4864011E" w14:textId="77777777" w:rsidR="003E1FC6" w:rsidRPr="006C7A56" w:rsidRDefault="000A2F8F" w:rsidP="00AF3BC2">
            <w:pPr>
              <w:pStyle w:val="ESBodyText"/>
              <w:spacing w:after="0"/>
              <w:rPr>
                <w:sz w:val="20"/>
                <w:szCs w:val="24"/>
              </w:rPr>
            </w:pPr>
            <w:r>
              <w:rPr>
                <w:sz w:val="20"/>
              </w:rPr>
              <w:t>$0.00</w:t>
            </w:r>
          </w:p>
          <w:p w14:paraId="3F8BB058" w14:textId="77777777" w:rsidR="005514F5" w:rsidRDefault="005514F5"/>
          <w:p w14:paraId="6CF8EEA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4E7FF25"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333E1C4"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5514F5" w14:paraId="6F605EB2" w14:textId="77777777" w:rsidTr="00AF3BC2">
        <w:trPr>
          <w:trHeight w:val="20"/>
        </w:trPr>
        <w:tc>
          <w:tcPr>
            <w:tcW w:w="6205" w:type="dxa"/>
            <w:gridSpan w:val="2"/>
          </w:tcPr>
          <w:p w14:paraId="6023999A" w14:textId="77777777" w:rsidR="003E1FC6" w:rsidRPr="006C7A56" w:rsidRDefault="000A2F8F" w:rsidP="00AF3BC2">
            <w:pPr>
              <w:pStyle w:val="ESBodyText"/>
              <w:spacing w:after="0"/>
              <w:rPr>
                <w:sz w:val="20"/>
                <w:szCs w:val="24"/>
              </w:rPr>
            </w:pPr>
            <w:r>
              <w:rPr>
                <w:sz w:val="20"/>
              </w:rPr>
              <w:lastRenderedPageBreak/>
              <w:t>Berry Street professional learning undertaken by additional teachers.</w:t>
            </w:r>
            <w:r>
              <w:rPr>
                <w:sz w:val="20"/>
              </w:rPr>
              <w:br/>
            </w:r>
          </w:p>
        </w:tc>
        <w:tc>
          <w:tcPr>
            <w:tcW w:w="3150" w:type="dxa"/>
          </w:tcPr>
          <w:p w14:paraId="50C89CC9"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B339DD1"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463A29C0" w14:textId="77777777" w:rsidR="005514F5" w:rsidRDefault="005514F5"/>
        </w:tc>
        <w:tc>
          <w:tcPr>
            <w:tcW w:w="1530" w:type="dxa"/>
          </w:tcPr>
          <w:p w14:paraId="406087E3"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249E0D6" w14:textId="77777777" w:rsidR="0016685E" w:rsidRPr="006C7A56" w:rsidRDefault="000A2F8F" w:rsidP="00AF3BC2">
            <w:pPr>
              <w:pStyle w:val="ESBodyText"/>
              <w:spacing w:after="0"/>
              <w:rPr>
                <w:sz w:val="20"/>
                <w:szCs w:val="24"/>
              </w:rPr>
            </w:pPr>
            <w:r>
              <w:rPr>
                <w:sz w:val="20"/>
              </w:rPr>
              <w:t>from:</w:t>
            </w:r>
            <w:r>
              <w:rPr>
                <w:sz w:val="20"/>
              </w:rPr>
              <w:br/>
              <w:t>Term 1</w:t>
            </w:r>
          </w:p>
          <w:p w14:paraId="7743559E" w14:textId="77777777" w:rsidR="005514F5" w:rsidRDefault="000A2F8F">
            <w:r>
              <w:rPr>
                <w:sz w:val="20"/>
              </w:rPr>
              <w:t>to:</w:t>
            </w:r>
            <w:r>
              <w:rPr>
                <w:sz w:val="20"/>
              </w:rPr>
              <w:br/>
              <w:t>Term 4</w:t>
            </w:r>
          </w:p>
        </w:tc>
        <w:tc>
          <w:tcPr>
            <w:tcW w:w="2160" w:type="dxa"/>
          </w:tcPr>
          <w:p w14:paraId="6D389378" w14:textId="77777777" w:rsidR="003E1FC6" w:rsidRPr="006C7A56" w:rsidRDefault="000A2F8F" w:rsidP="00AF3BC2">
            <w:pPr>
              <w:pStyle w:val="ESBodyText"/>
              <w:spacing w:after="0"/>
              <w:rPr>
                <w:sz w:val="20"/>
                <w:szCs w:val="24"/>
              </w:rPr>
            </w:pPr>
            <w:r>
              <w:rPr>
                <w:sz w:val="20"/>
              </w:rPr>
              <w:t>$15,299.63</w:t>
            </w:r>
          </w:p>
          <w:p w14:paraId="2E7E5336" w14:textId="77777777" w:rsidR="005514F5" w:rsidRDefault="005514F5"/>
          <w:p w14:paraId="3F4B18C2"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F0191A9"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A3DC94D"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5514F5" w14:paraId="72B88681" w14:textId="77777777" w:rsidTr="00AF3BC2">
        <w:trPr>
          <w:trHeight w:val="20"/>
        </w:trPr>
        <w:tc>
          <w:tcPr>
            <w:tcW w:w="6205" w:type="dxa"/>
            <w:gridSpan w:val="2"/>
          </w:tcPr>
          <w:p w14:paraId="5F1DB6B1" w14:textId="77777777" w:rsidR="003E1FC6" w:rsidRPr="006C7A56" w:rsidRDefault="000A2F8F" w:rsidP="00AF3BC2">
            <w:pPr>
              <w:pStyle w:val="ESBodyText"/>
              <w:spacing w:after="0"/>
              <w:rPr>
                <w:sz w:val="20"/>
                <w:szCs w:val="24"/>
              </w:rPr>
            </w:pPr>
            <w:r>
              <w:rPr>
                <w:sz w:val="20"/>
              </w:rPr>
              <w:t>RRRR/PBS Action team meetings held regularly to support the delivery of a comprehensive and responsive RRRR whole school curriculum, including anti-bullying program and framework.</w:t>
            </w:r>
          </w:p>
        </w:tc>
        <w:tc>
          <w:tcPr>
            <w:tcW w:w="3150" w:type="dxa"/>
          </w:tcPr>
          <w:p w14:paraId="11F69106"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3B265C29"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49AA6796" w14:textId="77777777" w:rsidR="005514F5" w:rsidRDefault="005514F5"/>
        </w:tc>
        <w:tc>
          <w:tcPr>
            <w:tcW w:w="1530" w:type="dxa"/>
          </w:tcPr>
          <w:p w14:paraId="2954C567"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425C714" w14:textId="77777777" w:rsidR="0016685E" w:rsidRPr="006C7A56" w:rsidRDefault="000A2F8F" w:rsidP="00AF3BC2">
            <w:pPr>
              <w:pStyle w:val="ESBodyText"/>
              <w:spacing w:after="0"/>
              <w:rPr>
                <w:sz w:val="20"/>
                <w:szCs w:val="24"/>
              </w:rPr>
            </w:pPr>
            <w:r>
              <w:rPr>
                <w:sz w:val="20"/>
              </w:rPr>
              <w:t>from:</w:t>
            </w:r>
            <w:r>
              <w:rPr>
                <w:sz w:val="20"/>
              </w:rPr>
              <w:br/>
              <w:t>Term 1</w:t>
            </w:r>
          </w:p>
          <w:p w14:paraId="285308C2" w14:textId="77777777" w:rsidR="005514F5" w:rsidRDefault="000A2F8F">
            <w:r>
              <w:rPr>
                <w:sz w:val="20"/>
              </w:rPr>
              <w:t>to:</w:t>
            </w:r>
            <w:r>
              <w:rPr>
                <w:sz w:val="20"/>
              </w:rPr>
              <w:br/>
              <w:t>Term 4</w:t>
            </w:r>
          </w:p>
        </w:tc>
        <w:tc>
          <w:tcPr>
            <w:tcW w:w="2160" w:type="dxa"/>
          </w:tcPr>
          <w:p w14:paraId="1483C0B0" w14:textId="77777777" w:rsidR="003E1FC6" w:rsidRPr="006C7A56" w:rsidRDefault="000A2F8F" w:rsidP="00AF3BC2">
            <w:pPr>
              <w:pStyle w:val="ESBodyText"/>
              <w:spacing w:after="0"/>
              <w:rPr>
                <w:sz w:val="20"/>
                <w:szCs w:val="24"/>
              </w:rPr>
            </w:pPr>
            <w:r>
              <w:rPr>
                <w:sz w:val="20"/>
              </w:rPr>
              <w:t>$0.00</w:t>
            </w:r>
          </w:p>
          <w:p w14:paraId="1D83DAFC" w14:textId="77777777" w:rsidR="005514F5" w:rsidRDefault="005514F5"/>
          <w:p w14:paraId="6674AE1E"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548940F"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C64D126"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772A2384" w14:textId="77777777" w:rsidTr="00AF3BC2">
        <w:trPr>
          <w:trHeight w:val="20"/>
        </w:trPr>
        <w:tc>
          <w:tcPr>
            <w:tcW w:w="6205" w:type="dxa"/>
            <w:gridSpan w:val="2"/>
          </w:tcPr>
          <w:p w14:paraId="2C0CEBB1" w14:textId="77777777" w:rsidR="003E1FC6" w:rsidRPr="006C7A56" w:rsidRDefault="000A2F8F" w:rsidP="00AF3BC2">
            <w:pPr>
              <w:pStyle w:val="ESBodyText"/>
              <w:spacing w:after="0"/>
              <w:rPr>
                <w:sz w:val="20"/>
                <w:szCs w:val="24"/>
              </w:rPr>
            </w:pPr>
            <w:r>
              <w:rPr>
                <w:sz w:val="20"/>
              </w:rPr>
              <w:lastRenderedPageBreak/>
              <w:t>Digital Technologies Action team meets regularly to progress eSmart Framework accreditation, review and development of cyber safety curriculum and practices.</w:t>
            </w:r>
          </w:p>
        </w:tc>
        <w:tc>
          <w:tcPr>
            <w:tcW w:w="3150" w:type="dxa"/>
          </w:tcPr>
          <w:p w14:paraId="06BA9D47"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Information Technology Leader/Team</w:t>
            </w:r>
          </w:p>
          <w:p w14:paraId="40305435"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191B3D90" w14:textId="77777777" w:rsidR="005514F5" w:rsidRDefault="005514F5"/>
        </w:tc>
        <w:tc>
          <w:tcPr>
            <w:tcW w:w="1530" w:type="dxa"/>
          </w:tcPr>
          <w:p w14:paraId="45157BA7"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435944D" w14:textId="77777777" w:rsidR="0016685E" w:rsidRPr="006C7A56" w:rsidRDefault="000A2F8F" w:rsidP="00AF3BC2">
            <w:pPr>
              <w:pStyle w:val="ESBodyText"/>
              <w:spacing w:after="0"/>
              <w:rPr>
                <w:sz w:val="20"/>
                <w:szCs w:val="24"/>
              </w:rPr>
            </w:pPr>
            <w:r>
              <w:rPr>
                <w:sz w:val="20"/>
              </w:rPr>
              <w:t>from:</w:t>
            </w:r>
            <w:r>
              <w:rPr>
                <w:sz w:val="20"/>
              </w:rPr>
              <w:br/>
              <w:t>Term 1</w:t>
            </w:r>
          </w:p>
          <w:p w14:paraId="7687379E" w14:textId="77777777" w:rsidR="005514F5" w:rsidRDefault="000A2F8F">
            <w:r>
              <w:rPr>
                <w:sz w:val="20"/>
              </w:rPr>
              <w:t>to:</w:t>
            </w:r>
            <w:r>
              <w:rPr>
                <w:sz w:val="20"/>
              </w:rPr>
              <w:br/>
              <w:t>Term 4</w:t>
            </w:r>
          </w:p>
        </w:tc>
        <w:tc>
          <w:tcPr>
            <w:tcW w:w="2160" w:type="dxa"/>
          </w:tcPr>
          <w:p w14:paraId="3C6DACF2" w14:textId="77777777" w:rsidR="003E1FC6" w:rsidRPr="006C7A56" w:rsidRDefault="000A2F8F" w:rsidP="00AF3BC2">
            <w:pPr>
              <w:pStyle w:val="ESBodyText"/>
              <w:spacing w:after="0"/>
              <w:rPr>
                <w:sz w:val="20"/>
                <w:szCs w:val="24"/>
              </w:rPr>
            </w:pPr>
            <w:r>
              <w:rPr>
                <w:sz w:val="20"/>
              </w:rPr>
              <w:t>$0.00</w:t>
            </w:r>
          </w:p>
          <w:p w14:paraId="5690A631" w14:textId="77777777" w:rsidR="005514F5" w:rsidRDefault="005514F5"/>
          <w:p w14:paraId="06447D52"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C886C43"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8AE0607"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5514F5" w14:paraId="68F65F59" w14:textId="77777777" w:rsidTr="00AF3BC2">
        <w:trPr>
          <w:trHeight w:val="20"/>
        </w:trPr>
        <w:tc>
          <w:tcPr>
            <w:tcW w:w="6205" w:type="dxa"/>
            <w:gridSpan w:val="2"/>
          </w:tcPr>
          <w:p w14:paraId="26A16B27" w14:textId="77777777" w:rsidR="003E1FC6" w:rsidRPr="006C7A56" w:rsidRDefault="000A2F8F" w:rsidP="00AF3BC2">
            <w:pPr>
              <w:pStyle w:val="ESBodyText"/>
              <w:spacing w:after="0"/>
              <w:rPr>
                <w:sz w:val="20"/>
                <w:szCs w:val="24"/>
              </w:rPr>
            </w:pPr>
            <w:r>
              <w:rPr>
                <w:sz w:val="20"/>
              </w:rPr>
              <w:t>Teacher Mentor appointed to support the participation and active involvement of Student School Council representatives on the School Council.</w:t>
            </w:r>
          </w:p>
        </w:tc>
        <w:tc>
          <w:tcPr>
            <w:tcW w:w="3150" w:type="dxa"/>
          </w:tcPr>
          <w:p w14:paraId="199875BC"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08E97A7A"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000C513F" w14:textId="77777777" w:rsidR="005514F5" w:rsidRDefault="005514F5"/>
        </w:tc>
        <w:tc>
          <w:tcPr>
            <w:tcW w:w="1530" w:type="dxa"/>
          </w:tcPr>
          <w:p w14:paraId="739596D4"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CC84504" w14:textId="77777777" w:rsidR="0016685E" w:rsidRPr="006C7A56" w:rsidRDefault="000A2F8F" w:rsidP="00AF3BC2">
            <w:pPr>
              <w:pStyle w:val="ESBodyText"/>
              <w:spacing w:after="0"/>
              <w:rPr>
                <w:sz w:val="20"/>
                <w:szCs w:val="24"/>
              </w:rPr>
            </w:pPr>
            <w:r>
              <w:rPr>
                <w:sz w:val="20"/>
              </w:rPr>
              <w:t>from:</w:t>
            </w:r>
            <w:r>
              <w:rPr>
                <w:sz w:val="20"/>
              </w:rPr>
              <w:br/>
              <w:t>Term 1</w:t>
            </w:r>
          </w:p>
          <w:p w14:paraId="3A0C97A0" w14:textId="77777777" w:rsidR="005514F5" w:rsidRDefault="000A2F8F">
            <w:r>
              <w:rPr>
                <w:sz w:val="20"/>
              </w:rPr>
              <w:t>to:</w:t>
            </w:r>
            <w:r>
              <w:rPr>
                <w:sz w:val="20"/>
              </w:rPr>
              <w:br/>
              <w:t>Term 4</w:t>
            </w:r>
          </w:p>
        </w:tc>
        <w:tc>
          <w:tcPr>
            <w:tcW w:w="2160" w:type="dxa"/>
          </w:tcPr>
          <w:p w14:paraId="1021A18E" w14:textId="77777777" w:rsidR="003E1FC6" w:rsidRPr="006C7A56" w:rsidRDefault="000A2F8F" w:rsidP="00AF3BC2">
            <w:pPr>
              <w:pStyle w:val="ESBodyText"/>
              <w:spacing w:after="0"/>
              <w:rPr>
                <w:sz w:val="20"/>
                <w:szCs w:val="24"/>
              </w:rPr>
            </w:pPr>
            <w:r>
              <w:rPr>
                <w:sz w:val="20"/>
              </w:rPr>
              <w:t>$0.00</w:t>
            </w:r>
          </w:p>
          <w:p w14:paraId="753F828C" w14:textId="77777777" w:rsidR="005514F5" w:rsidRDefault="005514F5"/>
          <w:p w14:paraId="20803D62"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2BF8A47"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928B00B"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60FC0D1E" w14:textId="77777777" w:rsidTr="00AF3BC2">
        <w:trPr>
          <w:trHeight w:val="20"/>
        </w:trPr>
        <w:tc>
          <w:tcPr>
            <w:tcW w:w="6205" w:type="dxa"/>
            <w:gridSpan w:val="2"/>
          </w:tcPr>
          <w:p w14:paraId="4EB4D2DD" w14:textId="77777777" w:rsidR="003E1FC6" w:rsidRPr="006C7A56" w:rsidRDefault="000A2F8F" w:rsidP="00AF3BC2">
            <w:pPr>
              <w:pStyle w:val="ESBodyText"/>
              <w:spacing w:after="0"/>
              <w:rPr>
                <w:sz w:val="20"/>
                <w:szCs w:val="24"/>
              </w:rPr>
            </w:pPr>
            <w:r>
              <w:rPr>
                <w:sz w:val="20"/>
              </w:rPr>
              <w:t>'Back to Back Theatre' Radial Project conducted.</w:t>
            </w:r>
          </w:p>
        </w:tc>
        <w:tc>
          <w:tcPr>
            <w:tcW w:w="3150" w:type="dxa"/>
          </w:tcPr>
          <w:p w14:paraId="0A0A59F4"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A29AE2C"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Principal</w:t>
            </w:r>
          </w:p>
          <w:p w14:paraId="3C0BA13B"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253526B5" w14:textId="77777777" w:rsidR="005514F5" w:rsidRDefault="005514F5"/>
        </w:tc>
        <w:tc>
          <w:tcPr>
            <w:tcW w:w="1530" w:type="dxa"/>
          </w:tcPr>
          <w:p w14:paraId="031AB22B"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231C8E1" w14:textId="77777777" w:rsidR="0016685E" w:rsidRPr="006C7A56" w:rsidRDefault="000A2F8F" w:rsidP="00AF3BC2">
            <w:pPr>
              <w:pStyle w:val="ESBodyText"/>
              <w:spacing w:after="0"/>
              <w:rPr>
                <w:sz w:val="20"/>
                <w:szCs w:val="24"/>
              </w:rPr>
            </w:pPr>
            <w:r>
              <w:rPr>
                <w:sz w:val="20"/>
              </w:rPr>
              <w:t>from:</w:t>
            </w:r>
            <w:r>
              <w:rPr>
                <w:sz w:val="20"/>
              </w:rPr>
              <w:br/>
              <w:t>Term 1</w:t>
            </w:r>
          </w:p>
          <w:p w14:paraId="3AF42E7E" w14:textId="77777777" w:rsidR="005514F5" w:rsidRDefault="000A2F8F">
            <w:r>
              <w:rPr>
                <w:sz w:val="20"/>
              </w:rPr>
              <w:t>to:</w:t>
            </w:r>
            <w:r>
              <w:rPr>
                <w:sz w:val="20"/>
              </w:rPr>
              <w:br/>
              <w:t>Term 1</w:t>
            </w:r>
          </w:p>
        </w:tc>
        <w:tc>
          <w:tcPr>
            <w:tcW w:w="2160" w:type="dxa"/>
          </w:tcPr>
          <w:p w14:paraId="44A85E95" w14:textId="77777777" w:rsidR="003E1FC6" w:rsidRPr="006C7A56" w:rsidRDefault="000A2F8F" w:rsidP="00AF3BC2">
            <w:pPr>
              <w:pStyle w:val="ESBodyText"/>
              <w:spacing w:after="0"/>
              <w:rPr>
                <w:sz w:val="20"/>
                <w:szCs w:val="24"/>
              </w:rPr>
            </w:pPr>
            <w:r>
              <w:rPr>
                <w:sz w:val="20"/>
              </w:rPr>
              <w:t>$0.00</w:t>
            </w:r>
          </w:p>
          <w:p w14:paraId="0A41468F" w14:textId="77777777" w:rsidR="005514F5" w:rsidRDefault="005514F5"/>
          <w:p w14:paraId="053C99EB"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0E9882B"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1A198B27"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0D926A36" w14:textId="77777777" w:rsidTr="00AF3BC2">
        <w:trPr>
          <w:trHeight w:val="20"/>
        </w:trPr>
        <w:tc>
          <w:tcPr>
            <w:tcW w:w="6205" w:type="dxa"/>
            <w:gridSpan w:val="2"/>
          </w:tcPr>
          <w:p w14:paraId="409014D9" w14:textId="77777777" w:rsidR="003E1FC6" w:rsidRPr="006C7A56" w:rsidRDefault="000A2F8F" w:rsidP="00AF3BC2">
            <w:pPr>
              <w:pStyle w:val="ESBodyText"/>
              <w:spacing w:after="0"/>
              <w:rPr>
                <w:sz w:val="20"/>
                <w:szCs w:val="24"/>
              </w:rPr>
            </w:pPr>
            <w:r>
              <w:rPr>
                <w:sz w:val="20"/>
              </w:rPr>
              <w:lastRenderedPageBreak/>
              <w:t>Music 'Duet' professional learning program conducted and new music resources purchased.</w:t>
            </w:r>
          </w:p>
        </w:tc>
        <w:tc>
          <w:tcPr>
            <w:tcW w:w="3150" w:type="dxa"/>
          </w:tcPr>
          <w:p w14:paraId="727C9C00"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1799DAB"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Principal</w:t>
            </w:r>
          </w:p>
          <w:p w14:paraId="21A271BB"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6FF1C6C8" w14:textId="77777777" w:rsidR="005514F5" w:rsidRDefault="005514F5"/>
        </w:tc>
        <w:tc>
          <w:tcPr>
            <w:tcW w:w="1530" w:type="dxa"/>
          </w:tcPr>
          <w:p w14:paraId="2963DB2C"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6DBEBD7" w14:textId="77777777" w:rsidR="0016685E" w:rsidRPr="006C7A56" w:rsidRDefault="000A2F8F" w:rsidP="00AF3BC2">
            <w:pPr>
              <w:pStyle w:val="ESBodyText"/>
              <w:spacing w:after="0"/>
              <w:rPr>
                <w:sz w:val="20"/>
                <w:szCs w:val="24"/>
              </w:rPr>
            </w:pPr>
            <w:r>
              <w:rPr>
                <w:sz w:val="20"/>
              </w:rPr>
              <w:t>from:</w:t>
            </w:r>
            <w:r>
              <w:rPr>
                <w:sz w:val="20"/>
              </w:rPr>
              <w:br/>
              <w:t>Term 2</w:t>
            </w:r>
          </w:p>
          <w:p w14:paraId="6DF39488" w14:textId="77777777" w:rsidR="005514F5" w:rsidRDefault="000A2F8F">
            <w:r>
              <w:rPr>
                <w:sz w:val="20"/>
              </w:rPr>
              <w:t>to:</w:t>
            </w:r>
            <w:r>
              <w:rPr>
                <w:sz w:val="20"/>
              </w:rPr>
              <w:br/>
              <w:t>Term 3</w:t>
            </w:r>
          </w:p>
        </w:tc>
        <w:tc>
          <w:tcPr>
            <w:tcW w:w="2160" w:type="dxa"/>
          </w:tcPr>
          <w:p w14:paraId="3496284F" w14:textId="77777777" w:rsidR="003E1FC6" w:rsidRPr="006C7A56" w:rsidRDefault="000A2F8F" w:rsidP="00AF3BC2">
            <w:pPr>
              <w:pStyle w:val="ESBodyText"/>
              <w:spacing w:after="0"/>
              <w:rPr>
                <w:sz w:val="20"/>
                <w:szCs w:val="24"/>
              </w:rPr>
            </w:pPr>
            <w:r>
              <w:rPr>
                <w:sz w:val="20"/>
              </w:rPr>
              <w:t>$4,000.00</w:t>
            </w:r>
          </w:p>
          <w:p w14:paraId="7F951EC2" w14:textId="77777777" w:rsidR="005514F5" w:rsidRDefault="005514F5"/>
          <w:p w14:paraId="16CA044C"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F1388FC"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B7B204A"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69A352FF" w14:textId="77777777" w:rsidTr="00AF3BC2">
        <w:trPr>
          <w:trHeight w:val="20"/>
        </w:trPr>
        <w:tc>
          <w:tcPr>
            <w:tcW w:w="6205" w:type="dxa"/>
            <w:gridSpan w:val="2"/>
          </w:tcPr>
          <w:p w14:paraId="45015D5A" w14:textId="77777777" w:rsidR="003E1FC6" w:rsidRPr="006C7A56" w:rsidRDefault="000A2F8F" w:rsidP="00AF3BC2">
            <w:pPr>
              <w:pStyle w:val="ESBodyText"/>
              <w:spacing w:after="0"/>
              <w:rPr>
                <w:sz w:val="20"/>
                <w:szCs w:val="24"/>
              </w:rPr>
            </w:pPr>
            <w:r>
              <w:rPr>
                <w:sz w:val="20"/>
              </w:rPr>
              <w:t>Establish Inclusive playground space.</w:t>
            </w:r>
          </w:p>
        </w:tc>
        <w:tc>
          <w:tcPr>
            <w:tcW w:w="3150" w:type="dxa"/>
          </w:tcPr>
          <w:p w14:paraId="60672753"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Administration Team</w:t>
            </w:r>
          </w:p>
          <w:p w14:paraId="705C8EFD"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Allied Health</w:t>
            </w:r>
          </w:p>
          <w:p w14:paraId="29E67912"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Principal</w:t>
            </w:r>
          </w:p>
          <w:p w14:paraId="09BF7671" w14:textId="77777777" w:rsidR="005514F5" w:rsidRDefault="005514F5"/>
        </w:tc>
        <w:tc>
          <w:tcPr>
            <w:tcW w:w="1530" w:type="dxa"/>
          </w:tcPr>
          <w:p w14:paraId="112F8ACB"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7EC5AFF" w14:textId="77777777" w:rsidR="0016685E" w:rsidRPr="006C7A56" w:rsidRDefault="000A2F8F" w:rsidP="00AF3BC2">
            <w:pPr>
              <w:pStyle w:val="ESBodyText"/>
              <w:spacing w:after="0"/>
              <w:rPr>
                <w:sz w:val="20"/>
                <w:szCs w:val="24"/>
              </w:rPr>
            </w:pPr>
            <w:r>
              <w:rPr>
                <w:sz w:val="20"/>
              </w:rPr>
              <w:t>from:</w:t>
            </w:r>
            <w:r>
              <w:rPr>
                <w:sz w:val="20"/>
              </w:rPr>
              <w:br/>
              <w:t>Term 1</w:t>
            </w:r>
          </w:p>
          <w:p w14:paraId="716BCCE3" w14:textId="77777777" w:rsidR="005514F5" w:rsidRDefault="000A2F8F">
            <w:r>
              <w:rPr>
                <w:sz w:val="20"/>
              </w:rPr>
              <w:t>to:</w:t>
            </w:r>
            <w:r>
              <w:rPr>
                <w:sz w:val="20"/>
              </w:rPr>
              <w:br/>
              <w:t>Term 4</w:t>
            </w:r>
          </w:p>
        </w:tc>
        <w:tc>
          <w:tcPr>
            <w:tcW w:w="2160" w:type="dxa"/>
          </w:tcPr>
          <w:p w14:paraId="4FA02204" w14:textId="77777777" w:rsidR="003E1FC6" w:rsidRPr="006C7A56" w:rsidRDefault="000A2F8F" w:rsidP="00AF3BC2">
            <w:pPr>
              <w:pStyle w:val="ESBodyText"/>
              <w:spacing w:after="0"/>
              <w:rPr>
                <w:sz w:val="20"/>
                <w:szCs w:val="24"/>
              </w:rPr>
            </w:pPr>
            <w:r>
              <w:rPr>
                <w:sz w:val="20"/>
              </w:rPr>
              <w:t>$200,000.00</w:t>
            </w:r>
          </w:p>
          <w:p w14:paraId="4D45CF8A" w14:textId="77777777" w:rsidR="005514F5" w:rsidRDefault="005514F5"/>
          <w:p w14:paraId="0A37C40B"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868847C"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CAF3C25"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5514F5" w14:paraId="6F24B90D" w14:textId="77777777" w:rsidTr="00AF3BC2">
        <w:trPr>
          <w:trHeight w:val="20"/>
        </w:trPr>
        <w:tc>
          <w:tcPr>
            <w:tcW w:w="6205" w:type="dxa"/>
            <w:gridSpan w:val="2"/>
          </w:tcPr>
          <w:p w14:paraId="39B3EEB5" w14:textId="77777777" w:rsidR="003E1FC6" w:rsidRPr="006C7A56" w:rsidRDefault="000A2F8F" w:rsidP="00AF3BC2">
            <w:pPr>
              <w:pStyle w:val="ESBodyText"/>
              <w:spacing w:after="0"/>
              <w:rPr>
                <w:sz w:val="20"/>
                <w:szCs w:val="24"/>
              </w:rPr>
            </w:pPr>
            <w:r>
              <w:rPr>
                <w:sz w:val="20"/>
              </w:rPr>
              <w:lastRenderedPageBreak/>
              <w:t>A range of additional active sporting activities provided across the year for students.</w:t>
            </w:r>
            <w:r>
              <w:rPr>
                <w:sz w:val="20"/>
              </w:rPr>
              <w:br/>
            </w:r>
          </w:p>
        </w:tc>
        <w:tc>
          <w:tcPr>
            <w:tcW w:w="3150" w:type="dxa"/>
          </w:tcPr>
          <w:p w14:paraId="46D96913"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1DA0D725" w14:textId="77777777" w:rsidR="005514F5" w:rsidRDefault="005514F5"/>
        </w:tc>
        <w:tc>
          <w:tcPr>
            <w:tcW w:w="1530" w:type="dxa"/>
          </w:tcPr>
          <w:p w14:paraId="3E6A66BB"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2F3E7EE" w14:textId="77777777" w:rsidR="0016685E" w:rsidRPr="006C7A56" w:rsidRDefault="000A2F8F" w:rsidP="00AF3BC2">
            <w:pPr>
              <w:pStyle w:val="ESBodyText"/>
              <w:spacing w:after="0"/>
              <w:rPr>
                <w:sz w:val="20"/>
                <w:szCs w:val="24"/>
              </w:rPr>
            </w:pPr>
            <w:r>
              <w:rPr>
                <w:sz w:val="20"/>
              </w:rPr>
              <w:t>from:</w:t>
            </w:r>
            <w:r>
              <w:rPr>
                <w:sz w:val="20"/>
              </w:rPr>
              <w:br/>
              <w:t>Term 1</w:t>
            </w:r>
          </w:p>
          <w:p w14:paraId="321560B1" w14:textId="77777777" w:rsidR="005514F5" w:rsidRDefault="000A2F8F">
            <w:r>
              <w:rPr>
                <w:sz w:val="20"/>
              </w:rPr>
              <w:t>to:</w:t>
            </w:r>
            <w:r>
              <w:rPr>
                <w:sz w:val="20"/>
              </w:rPr>
              <w:br/>
              <w:t>Term 4</w:t>
            </w:r>
          </w:p>
        </w:tc>
        <w:tc>
          <w:tcPr>
            <w:tcW w:w="2160" w:type="dxa"/>
          </w:tcPr>
          <w:p w14:paraId="792B27DC" w14:textId="77777777" w:rsidR="003E1FC6" w:rsidRPr="006C7A56" w:rsidRDefault="000A2F8F" w:rsidP="00AF3BC2">
            <w:pPr>
              <w:pStyle w:val="ESBodyText"/>
              <w:spacing w:after="0"/>
              <w:rPr>
                <w:sz w:val="20"/>
                <w:szCs w:val="24"/>
              </w:rPr>
            </w:pPr>
            <w:r>
              <w:rPr>
                <w:sz w:val="20"/>
              </w:rPr>
              <w:t>$17,958.00</w:t>
            </w:r>
          </w:p>
          <w:p w14:paraId="07A520A8" w14:textId="77777777" w:rsidR="005514F5" w:rsidRDefault="005514F5"/>
          <w:p w14:paraId="64E278B6"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F3DDA59"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2EE6850"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6F79F9D8" w14:textId="77777777" w:rsidTr="00AF3BC2">
        <w:trPr>
          <w:trHeight w:val="20"/>
        </w:trPr>
        <w:tc>
          <w:tcPr>
            <w:tcW w:w="6205" w:type="dxa"/>
            <w:gridSpan w:val="2"/>
          </w:tcPr>
          <w:p w14:paraId="6EDC0874" w14:textId="77777777" w:rsidR="003E1FC6" w:rsidRPr="006C7A56" w:rsidRDefault="000A2F8F" w:rsidP="00AF3BC2">
            <w:pPr>
              <w:pStyle w:val="ESBodyText"/>
              <w:spacing w:after="0"/>
              <w:rPr>
                <w:sz w:val="20"/>
                <w:szCs w:val="24"/>
              </w:rPr>
            </w:pPr>
            <w:r>
              <w:rPr>
                <w:sz w:val="20"/>
              </w:rPr>
              <w:t xml:space="preserve"> A new school bus purchased.</w:t>
            </w:r>
            <w:r>
              <w:rPr>
                <w:sz w:val="20"/>
              </w:rPr>
              <w:br/>
            </w:r>
            <w:r>
              <w:rPr>
                <w:sz w:val="20"/>
              </w:rPr>
              <w:br/>
            </w:r>
          </w:p>
        </w:tc>
        <w:tc>
          <w:tcPr>
            <w:tcW w:w="3150" w:type="dxa"/>
          </w:tcPr>
          <w:p w14:paraId="0A3D372A"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Administration Team</w:t>
            </w:r>
          </w:p>
          <w:p w14:paraId="697A04D2"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Allied Health</w:t>
            </w:r>
          </w:p>
          <w:p w14:paraId="0917DFD5"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Principal</w:t>
            </w:r>
          </w:p>
          <w:p w14:paraId="73F2A54C" w14:textId="77777777" w:rsidR="005514F5" w:rsidRDefault="005514F5"/>
        </w:tc>
        <w:tc>
          <w:tcPr>
            <w:tcW w:w="1530" w:type="dxa"/>
          </w:tcPr>
          <w:p w14:paraId="3EBC5A48"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AE057CB" w14:textId="77777777" w:rsidR="0016685E" w:rsidRPr="006C7A56" w:rsidRDefault="000A2F8F" w:rsidP="00AF3BC2">
            <w:pPr>
              <w:pStyle w:val="ESBodyText"/>
              <w:spacing w:after="0"/>
              <w:rPr>
                <w:sz w:val="20"/>
                <w:szCs w:val="24"/>
              </w:rPr>
            </w:pPr>
            <w:r>
              <w:rPr>
                <w:sz w:val="20"/>
              </w:rPr>
              <w:t>from:</w:t>
            </w:r>
            <w:r>
              <w:rPr>
                <w:sz w:val="20"/>
              </w:rPr>
              <w:br/>
              <w:t>Term 1</w:t>
            </w:r>
          </w:p>
          <w:p w14:paraId="6B94E634" w14:textId="77777777" w:rsidR="005514F5" w:rsidRDefault="000A2F8F">
            <w:r>
              <w:rPr>
                <w:sz w:val="20"/>
              </w:rPr>
              <w:t>to:</w:t>
            </w:r>
            <w:r>
              <w:rPr>
                <w:sz w:val="20"/>
              </w:rPr>
              <w:br/>
              <w:t>Term 2</w:t>
            </w:r>
          </w:p>
        </w:tc>
        <w:tc>
          <w:tcPr>
            <w:tcW w:w="2160" w:type="dxa"/>
          </w:tcPr>
          <w:p w14:paraId="4A504277" w14:textId="77777777" w:rsidR="003E1FC6" w:rsidRPr="006C7A56" w:rsidRDefault="000A2F8F" w:rsidP="00AF3BC2">
            <w:pPr>
              <w:pStyle w:val="ESBodyText"/>
              <w:spacing w:after="0"/>
              <w:rPr>
                <w:sz w:val="20"/>
                <w:szCs w:val="24"/>
              </w:rPr>
            </w:pPr>
            <w:r>
              <w:rPr>
                <w:sz w:val="20"/>
              </w:rPr>
              <w:t>$86,000.00</w:t>
            </w:r>
          </w:p>
          <w:p w14:paraId="0412A687" w14:textId="77777777" w:rsidR="005514F5" w:rsidRDefault="005514F5"/>
          <w:p w14:paraId="5A8B2D9B"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86185BA"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053F20F"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5CAFFA6A" w14:textId="77777777" w:rsidTr="00AF3BC2">
        <w:trPr>
          <w:trHeight w:val="20"/>
        </w:trPr>
        <w:tc>
          <w:tcPr>
            <w:tcW w:w="6205" w:type="dxa"/>
            <w:gridSpan w:val="2"/>
          </w:tcPr>
          <w:p w14:paraId="3572CFDA" w14:textId="77777777" w:rsidR="003E1FC6" w:rsidRPr="006C7A56" w:rsidRDefault="000A2F8F" w:rsidP="00AF3BC2">
            <w:pPr>
              <w:pStyle w:val="ESBodyText"/>
              <w:spacing w:after="0"/>
              <w:rPr>
                <w:sz w:val="20"/>
                <w:szCs w:val="24"/>
              </w:rPr>
            </w:pPr>
            <w:r>
              <w:rPr>
                <w:sz w:val="20"/>
              </w:rPr>
              <w:t>'Be You' professional learning for key members of the wellbeing and all staff.</w:t>
            </w:r>
          </w:p>
        </w:tc>
        <w:tc>
          <w:tcPr>
            <w:tcW w:w="3150" w:type="dxa"/>
          </w:tcPr>
          <w:p w14:paraId="109CA5C1"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48FA27F"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Assistant Principal</w:t>
            </w:r>
          </w:p>
          <w:p w14:paraId="7559C39E" w14:textId="77777777" w:rsidR="005514F5" w:rsidRDefault="000A2F8F">
            <w:r>
              <w:rPr>
                <w:rFonts w:ascii="Wingdings" w:eastAsia="Wingdings" w:hAnsi="Wingdings" w:cs="Wingdings"/>
                <w:color w:val="008000"/>
                <w:sz w:val="24"/>
              </w:rPr>
              <w:lastRenderedPageBreak/>
              <w:sym w:font="Wingdings" w:char="F0FE"/>
            </w:r>
            <w:r>
              <w:rPr>
                <w:rFonts w:eastAsia="Arial"/>
                <w:color w:val="000000"/>
                <w:sz w:val="20"/>
              </w:rPr>
              <w:t xml:space="preserve"> Principal</w:t>
            </w:r>
          </w:p>
          <w:p w14:paraId="0FB26A4E"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Wellbeing Team </w:t>
            </w:r>
          </w:p>
          <w:p w14:paraId="4AA4E703" w14:textId="77777777" w:rsidR="005514F5" w:rsidRDefault="005514F5"/>
        </w:tc>
        <w:tc>
          <w:tcPr>
            <w:tcW w:w="1530" w:type="dxa"/>
          </w:tcPr>
          <w:p w14:paraId="333F2C2B"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14:paraId="198E2B71" w14:textId="77777777" w:rsidR="0016685E" w:rsidRPr="006C7A56" w:rsidRDefault="000A2F8F" w:rsidP="00AF3BC2">
            <w:pPr>
              <w:pStyle w:val="ESBodyText"/>
              <w:spacing w:after="0"/>
              <w:rPr>
                <w:sz w:val="20"/>
                <w:szCs w:val="24"/>
              </w:rPr>
            </w:pPr>
            <w:r>
              <w:rPr>
                <w:sz w:val="20"/>
              </w:rPr>
              <w:t>from:</w:t>
            </w:r>
            <w:r>
              <w:rPr>
                <w:sz w:val="20"/>
              </w:rPr>
              <w:br/>
              <w:t>Term 1</w:t>
            </w:r>
          </w:p>
          <w:p w14:paraId="7E253BE7" w14:textId="77777777" w:rsidR="005514F5" w:rsidRDefault="000A2F8F">
            <w:r>
              <w:rPr>
                <w:sz w:val="20"/>
              </w:rPr>
              <w:lastRenderedPageBreak/>
              <w:t>to:</w:t>
            </w:r>
            <w:r>
              <w:rPr>
                <w:sz w:val="20"/>
              </w:rPr>
              <w:br/>
              <w:t>Term 4</w:t>
            </w:r>
          </w:p>
        </w:tc>
        <w:tc>
          <w:tcPr>
            <w:tcW w:w="2160" w:type="dxa"/>
          </w:tcPr>
          <w:p w14:paraId="75781369" w14:textId="77777777" w:rsidR="003E1FC6" w:rsidRPr="006C7A56" w:rsidRDefault="000A2F8F" w:rsidP="00AF3BC2">
            <w:pPr>
              <w:pStyle w:val="ESBodyText"/>
              <w:spacing w:after="0"/>
              <w:rPr>
                <w:sz w:val="20"/>
                <w:szCs w:val="24"/>
              </w:rPr>
            </w:pPr>
            <w:r>
              <w:rPr>
                <w:sz w:val="20"/>
              </w:rPr>
              <w:lastRenderedPageBreak/>
              <w:t>$0.00</w:t>
            </w:r>
          </w:p>
          <w:p w14:paraId="1A8DA526" w14:textId="77777777" w:rsidR="005514F5" w:rsidRDefault="005514F5"/>
          <w:p w14:paraId="47055BFA"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33A65000"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E57E319"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5514F5" w14:paraId="469E948B" w14:textId="77777777" w:rsidTr="00AF3BC2">
        <w:trPr>
          <w:trHeight w:val="20"/>
        </w:trPr>
        <w:tc>
          <w:tcPr>
            <w:tcW w:w="6205" w:type="dxa"/>
            <w:gridSpan w:val="2"/>
          </w:tcPr>
          <w:p w14:paraId="6626A785" w14:textId="77777777" w:rsidR="003E1FC6" w:rsidRPr="006C7A56" w:rsidRDefault="000A2F8F" w:rsidP="00AF3BC2">
            <w:pPr>
              <w:pStyle w:val="ESBodyText"/>
              <w:spacing w:after="0"/>
              <w:rPr>
                <w:sz w:val="20"/>
                <w:szCs w:val="24"/>
              </w:rPr>
            </w:pPr>
            <w:r>
              <w:rPr>
                <w:sz w:val="20"/>
              </w:rPr>
              <w:lastRenderedPageBreak/>
              <w:t>Wellbeing Action team meets regularly to progress Health Achievement accreditation, review and development of relevant policies and curriculum initiatives.</w:t>
            </w:r>
          </w:p>
        </w:tc>
        <w:tc>
          <w:tcPr>
            <w:tcW w:w="3150" w:type="dxa"/>
          </w:tcPr>
          <w:p w14:paraId="73F5928C"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2F040104"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47A7CF8B" w14:textId="77777777" w:rsidR="005514F5" w:rsidRDefault="005514F5"/>
        </w:tc>
        <w:tc>
          <w:tcPr>
            <w:tcW w:w="1530" w:type="dxa"/>
          </w:tcPr>
          <w:p w14:paraId="0BD1E037"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D9353DB" w14:textId="77777777" w:rsidR="0016685E" w:rsidRPr="006C7A56" w:rsidRDefault="000A2F8F" w:rsidP="00AF3BC2">
            <w:pPr>
              <w:pStyle w:val="ESBodyText"/>
              <w:spacing w:after="0"/>
              <w:rPr>
                <w:sz w:val="20"/>
                <w:szCs w:val="24"/>
              </w:rPr>
            </w:pPr>
            <w:r>
              <w:rPr>
                <w:sz w:val="20"/>
              </w:rPr>
              <w:t>from:</w:t>
            </w:r>
            <w:r>
              <w:rPr>
                <w:sz w:val="20"/>
              </w:rPr>
              <w:br/>
              <w:t>Term 1</w:t>
            </w:r>
          </w:p>
          <w:p w14:paraId="6804C309" w14:textId="77777777" w:rsidR="005514F5" w:rsidRDefault="000A2F8F">
            <w:r>
              <w:rPr>
                <w:sz w:val="20"/>
              </w:rPr>
              <w:t>to:</w:t>
            </w:r>
            <w:r>
              <w:rPr>
                <w:sz w:val="20"/>
              </w:rPr>
              <w:br/>
              <w:t>Term 4</w:t>
            </w:r>
          </w:p>
        </w:tc>
        <w:tc>
          <w:tcPr>
            <w:tcW w:w="2160" w:type="dxa"/>
          </w:tcPr>
          <w:p w14:paraId="19BB1F3E" w14:textId="77777777" w:rsidR="003E1FC6" w:rsidRPr="006C7A56" w:rsidRDefault="000A2F8F" w:rsidP="00AF3BC2">
            <w:pPr>
              <w:pStyle w:val="ESBodyText"/>
              <w:spacing w:after="0"/>
              <w:rPr>
                <w:sz w:val="20"/>
                <w:szCs w:val="24"/>
              </w:rPr>
            </w:pPr>
            <w:r>
              <w:rPr>
                <w:sz w:val="20"/>
              </w:rPr>
              <w:t>$0.00</w:t>
            </w:r>
          </w:p>
          <w:p w14:paraId="3AAA4160" w14:textId="77777777" w:rsidR="005514F5" w:rsidRDefault="005514F5"/>
          <w:p w14:paraId="309ACE07"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DDEA75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1C6119E"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546C8361" w14:textId="77777777" w:rsidTr="00AF3BC2">
        <w:trPr>
          <w:trHeight w:val="20"/>
        </w:trPr>
        <w:tc>
          <w:tcPr>
            <w:tcW w:w="6205" w:type="dxa"/>
            <w:gridSpan w:val="2"/>
          </w:tcPr>
          <w:p w14:paraId="4CB57089" w14:textId="77777777" w:rsidR="003E1FC6" w:rsidRPr="006C7A56" w:rsidRDefault="000A2F8F" w:rsidP="00AF3BC2">
            <w:pPr>
              <w:pStyle w:val="ESBodyText"/>
              <w:spacing w:after="0"/>
              <w:rPr>
                <w:sz w:val="20"/>
                <w:szCs w:val="24"/>
              </w:rPr>
            </w:pPr>
            <w:r>
              <w:rPr>
                <w:sz w:val="20"/>
              </w:rPr>
              <w:t>Review and update Child Safe Standards policies, policies and practices.</w:t>
            </w:r>
          </w:p>
        </w:tc>
        <w:tc>
          <w:tcPr>
            <w:tcW w:w="3150" w:type="dxa"/>
          </w:tcPr>
          <w:p w14:paraId="67AB2204"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B44E306"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Assistant Principal</w:t>
            </w:r>
          </w:p>
          <w:p w14:paraId="0CC6226B" w14:textId="77777777" w:rsidR="005514F5" w:rsidRDefault="005514F5"/>
        </w:tc>
        <w:tc>
          <w:tcPr>
            <w:tcW w:w="1530" w:type="dxa"/>
          </w:tcPr>
          <w:p w14:paraId="2823100E"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42BB0DE" w14:textId="77777777" w:rsidR="0016685E" w:rsidRPr="006C7A56" w:rsidRDefault="000A2F8F" w:rsidP="00AF3BC2">
            <w:pPr>
              <w:pStyle w:val="ESBodyText"/>
              <w:spacing w:after="0"/>
              <w:rPr>
                <w:sz w:val="20"/>
                <w:szCs w:val="24"/>
              </w:rPr>
            </w:pPr>
            <w:r>
              <w:rPr>
                <w:sz w:val="20"/>
              </w:rPr>
              <w:t>from:</w:t>
            </w:r>
            <w:r>
              <w:rPr>
                <w:sz w:val="20"/>
              </w:rPr>
              <w:br/>
              <w:t>Term 1</w:t>
            </w:r>
          </w:p>
          <w:p w14:paraId="7B2D0EEF" w14:textId="77777777" w:rsidR="005514F5" w:rsidRDefault="000A2F8F">
            <w:r>
              <w:rPr>
                <w:sz w:val="20"/>
              </w:rPr>
              <w:t>to:</w:t>
            </w:r>
            <w:r>
              <w:rPr>
                <w:sz w:val="20"/>
              </w:rPr>
              <w:br/>
              <w:t>Term 2</w:t>
            </w:r>
          </w:p>
        </w:tc>
        <w:tc>
          <w:tcPr>
            <w:tcW w:w="2160" w:type="dxa"/>
          </w:tcPr>
          <w:p w14:paraId="0AA2E24F" w14:textId="77777777" w:rsidR="003E1FC6" w:rsidRPr="006C7A56" w:rsidRDefault="000A2F8F" w:rsidP="00AF3BC2">
            <w:pPr>
              <w:pStyle w:val="ESBodyText"/>
              <w:spacing w:after="0"/>
              <w:rPr>
                <w:sz w:val="20"/>
                <w:szCs w:val="24"/>
              </w:rPr>
            </w:pPr>
            <w:r>
              <w:rPr>
                <w:sz w:val="20"/>
              </w:rPr>
              <w:t>$0.00</w:t>
            </w:r>
          </w:p>
          <w:p w14:paraId="25D0B15D" w14:textId="77777777" w:rsidR="005514F5" w:rsidRDefault="005514F5"/>
          <w:p w14:paraId="52310D42"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ED679F7"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511BC2A"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5514F5" w14:paraId="3CFE6A90" w14:textId="77777777" w:rsidTr="00FA4D4A">
        <w:trPr>
          <w:trHeight w:val="110"/>
        </w:trPr>
        <w:tc>
          <w:tcPr>
            <w:tcW w:w="3119" w:type="dxa"/>
            <w:shd w:val="clear" w:color="auto" w:fill="D9D9D9" w:themeFill="background1" w:themeFillShade="D9"/>
          </w:tcPr>
          <w:p w14:paraId="61F8FE32" w14:textId="77777777" w:rsidR="00973DEE" w:rsidRPr="006C7A56" w:rsidRDefault="000A2F8F" w:rsidP="00FA4D4A">
            <w:pPr>
              <w:pStyle w:val="Heading3"/>
              <w:spacing w:before="0" w:after="0"/>
              <w:rPr>
                <w:szCs w:val="24"/>
              </w:rPr>
            </w:pPr>
            <w:r w:rsidRPr="006C7A56">
              <w:rPr>
                <w:sz w:val="24"/>
                <w:szCs w:val="24"/>
              </w:rPr>
              <w:lastRenderedPageBreak/>
              <w:t>Goal 2</w:t>
            </w:r>
          </w:p>
        </w:tc>
        <w:tc>
          <w:tcPr>
            <w:tcW w:w="11996" w:type="dxa"/>
            <w:gridSpan w:val="5"/>
            <w:shd w:val="clear" w:color="auto" w:fill="D9D9D9" w:themeFill="background1" w:themeFillShade="D9"/>
          </w:tcPr>
          <w:p w14:paraId="283CBBD4" w14:textId="77777777" w:rsidR="00973DEE" w:rsidRPr="00FE3D5C" w:rsidRDefault="000A2F8F" w:rsidP="00FE3D5C">
            <w:pPr>
              <w:pStyle w:val="ESBodyText"/>
              <w:spacing w:after="0"/>
              <w:rPr>
                <w:sz w:val="20"/>
                <w:szCs w:val="24"/>
              </w:rPr>
            </w:pPr>
            <w:r w:rsidRPr="00FE3D5C">
              <w:rPr>
                <w:sz w:val="20"/>
                <w:szCs w:val="24"/>
              </w:rPr>
              <w:t>To improve student learning outcomes in English with a focus on communication.</w:t>
            </w:r>
          </w:p>
        </w:tc>
      </w:tr>
      <w:tr w:rsidR="005514F5" w14:paraId="04128961" w14:textId="77777777" w:rsidTr="00FA4D4A">
        <w:trPr>
          <w:trHeight w:val="15"/>
        </w:trPr>
        <w:tc>
          <w:tcPr>
            <w:tcW w:w="3119" w:type="dxa"/>
            <w:shd w:val="clear" w:color="auto" w:fill="D9D9D9" w:themeFill="background1" w:themeFillShade="D9"/>
          </w:tcPr>
          <w:p w14:paraId="074AF926" w14:textId="77777777" w:rsidR="00973DEE" w:rsidRPr="006C7A56" w:rsidRDefault="000A2F8F"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6244CA52" w14:textId="77777777" w:rsidR="00973DEE" w:rsidRPr="00FE3D5C" w:rsidRDefault="000A2F8F" w:rsidP="00FE3D5C">
            <w:pPr>
              <w:pStyle w:val="ESBodyText"/>
              <w:spacing w:after="0"/>
              <w:rPr>
                <w:sz w:val="20"/>
                <w:szCs w:val="24"/>
              </w:rPr>
            </w:pPr>
            <w:r>
              <w:rPr>
                <w:sz w:val="20"/>
              </w:rPr>
              <w:t>To increase the percentage of students, that demonstrate relative growth according to teacher judgement data of one level over 24 months in the ABLES/Victorian Curriculum - Speaking and Listening domain from 84% (2021) to 85% in 2022.</w:t>
            </w:r>
          </w:p>
        </w:tc>
      </w:tr>
      <w:tr w:rsidR="005514F5" w14:paraId="378A49E2" w14:textId="77777777" w:rsidTr="00FA4D4A">
        <w:trPr>
          <w:trHeight w:val="15"/>
        </w:trPr>
        <w:tc>
          <w:tcPr>
            <w:tcW w:w="3119" w:type="dxa"/>
            <w:shd w:val="clear" w:color="auto" w:fill="D9D9D9" w:themeFill="background1" w:themeFillShade="D9"/>
          </w:tcPr>
          <w:p w14:paraId="562CFCB1" w14:textId="77777777" w:rsidR="00973DEE" w:rsidRPr="006C7A56" w:rsidRDefault="000A2F8F" w:rsidP="00FA4D4A">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14:paraId="16E703D2" w14:textId="77777777" w:rsidR="00973DEE" w:rsidRPr="00FE3D5C" w:rsidRDefault="000A2F8F" w:rsidP="00FE3D5C">
            <w:pPr>
              <w:pStyle w:val="ESBodyText"/>
              <w:spacing w:after="0"/>
              <w:rPr>
                <w:sz w:val="20"/>
                <w:szCs w:val="24"/>
              </w:rPr>
            </w:pPr>
            <w:r>
              <w:rPr>
                <w:sz w:val="20"/>
              </w:rPr>
              <w:t>To increase the percentage of students that demonstrate relative growth according to teacher judgement of one level over 24 months in the ABLES/Victorian Curriculum - Reading &amp; Viewing domain from 86% (2021) to 87% in 2022.</w:t>
            </w:r>
          </w:p>
        </w:tc>
      </w:tr>
      <w:tr w:rsidR="005514F5" w14:paraId="60E76CB0" w14:textId="77777777" w:rsidTr="00FA4D4A">
        <w:trPr>
          <w:trHeight w:val="15"/>
        </w:trPr>
        <w:tc>
          <w:tcPr>
            <w:tcW w:w="3119" w:type="dxa"/>
            <w:shd w:val="clear" w:color="auto" w:fill="D9D9D9" w:themeFill="background1" w:themeFillShade="D9"/>
          </w:tcPr>
          <w:p w14:paraId="4F413E97" w14:textId="77777777" w:rsidR="00973DEE" w:rsidRPr="006C7A56" w:rsidRDefault="000A2F8F" w:rsidP="00FA4D4A">
            <w:pPr>
              <w:pStyle w:val="Heading3"/>
              <w:spacing w:before="0" w:after="0"/>
              <w:rPr>
                <w:szCs w:val="24"/>
              </w:rPr>
            </w:pPr>
            <w:r w:rsidRPr="006C7A56">
              <w:rPr>
                <w:szCs w:val="24"/>
              </w:rPr>
              <w:t>12 Month Target 2.3</w:t>
            </w:r>
          </w:p>
        </w:tc>
        <w:tc>
          <w:tcPr>
            <w:tcW w:w="11996" w:type="dxa"/>
            <w:gridSpan w:val="5"/>
            <w:shd w:val="clear" w:color="auto" w:fill="D9D9D9" w:themeFill="background1" w:themeFillShade="D9"/>
          </w:tcPr>
          <w:p w14:paraId="150AF861" w14:textId="77777777" w:rsidR="00973DEE" w:rsidRPr="00FE3D5C" w:rsidRDefault="000A2F8F" w:rsidP="00FE3D5C">
            <w:pPr>
              <w:pStyle w:val="ESBodyText"/>
              <w:spacing w:after="0"/>
              <w:rPr>
                <w:sz w:val="20"/>
                <w:szCs w:val="24"/>
              </w:rPr>
            </w:pPr>
            <w:r>
              <w:rPr>
                <w:sz w:val="20"/>
              </w:rPr>
              <w:t>To increase the percentage of students that demonstrate relative growth according to teacher judgement of one level over 24 months in the ABLES/Victorian Curriculum - Writing domain from 82% (2021) to 83% in 2022.</w:t>
            </w:r>
          </w:p>
        </w:tc>
      </w:tr>
      <w:tr w:rsidR="005514F5" w14:paraId="33B34F2E" w14:textId="77777777" w:rsidTr="00FA4D4A">
        <w:trPr>
          <w:trHeight w:val="15"/>
        </w:trPr>
        <w:tc>
          <w:tcPr>
            <w:tcW w:w="3119" w:type="dxa"/>
            <w:shd w:val="clear" w:color="auto" w:fill="62BFEB"/>
          </w:tcPr>
          <w:p w14:paraId="294198C5" w14:textId="77777777" w:rsidR="00973DEE" w:rsidRPr="006C7A56" w:rsidRDefault="000A2F8F" w:rsidP="00171379">
            <w:pPr>
              <w:pStyle w:val="Heading3"/>
              <w:spacing w:before="0" w:after="0"/>
              <w:rPr>
                <w:szCs w:val="24"/>
              </w:rPr>
            </w:pPr>
            <w:r>
              <w:rPr>
                <w:szCs w:val="24"/>
              </w:rPr>
              <w:t>KIS 1</w:t>
            </w:r>
          </w:p>
          <w:p w14:paraId="548E8892" w14:textId="77777777" w:rsidR="005514F5" w:rsidRDefault="000A2F8F">
            <w:r>
              <w:rPr>
                <w:sz w:val="20"/>
              </w:rPr>
              <w:t>Building practice excellence</w:t>
            </w:r>
          </w:p>
        </w:tc>
        <w:tc>
          <w:tcPr>
            <w:tcW w:w="11996" w:type="dxa"/>
            <w:gridSpan w:val="5"/>
            <w:shd w:val="clear" w:color="auto" w:fill="62BFEB"/>
          </w:tcPr>
          <w:p w14:paraId="7B1A1C0E" w14:textId="77777777" w:rsidR="00973DEE" w:rsidRPr="00FE3D5C" w:rsidRDefault="000A2F8F" w:rsidP="00FE3D5C">
            <w:pPr>
              <w:pStyle w:val="ESBodyText"/>
              <w:spacing w:after="0"/>
              <w:rPr>
                <w:sz w:val="20"/>
                <w:szCs w:val="24"/>
              </w:rPr>
            </w:pPr>
            <w:r>
              <w:rPr>
                <w:sz w:val="20"/>
              </w:rPr>
              <w:t>Build teacher expertise to set and monitor individual student growth in the use of their AAC devices through inclusion in their ILPs.</w:t>
            </w:r>
          </w:p>
        </w:tc>
      </w:tr>
      <w:tr w:rsidR="005514F5" w14:paraId="1C6D2AB4" w14:textId="77777777" w:rsidTr="005D3D69">
        <w:trPr>
          <w:trHeight w:val="263"/>
        </w:trPr>
        <w:tc>
          <w:tcPr>
            <w:tcW w:w="3119" w:type="dxa"/>
            <w:shd w:val="clear" w:color="auto" w:fill="D9D9D9" w:themeFill="background1" w:themeFillShade="D9"/>
          </w:tcPr>
          <w:p w14:paraId="00F16890" w14:textId="77777777" w:rsidR="003E1FC6" w:rsidRPr="005D3D69" w:rsidRDefault="000A2F8F" w:rsidP="00AF3BC2">
            <w:pPr>
              <w:pStyle w:val="ESBodyText"/>
              <w:spacing w:after="0"/>
              <w:rPr>
                <w:b/>
                <w:sz w:val="20"/>
                <w:szCs w:val="24"/>
              </w:rPr>
            </w:pPr>
            <w:r w:rsidRPr="005D3D69">
              <w:rPr>
                <w:b/>
                <w:sz w:val="20"/>
                <w:szCs w:val="24"/>
              </w:rPr>
              <w:t>Actions</w:t>
            </w:r>
          </w:p>
        </w:tc>
        <w:tc>
          <w:tcPr>
            <w:tcW w:w="11996" w:type="dxa"/>
            <w:gridSpan w:val="5"/>
          </w:tcPr>
          <w:p w14:paraId="48450F6A" w14:textId="77777777" w:rsidR="003E1FC6" w:rsidRPr="006C7A56" w:rsidRDefault="000A2F8F" w:rsidP="00AF3BC2">
            <w:pPr>
              <w:pStyle w:val="ESBodyText"/>
              <w:spacing w:after="0"/>
              <w:rPr>
                <w:sz w:val="20"/>
                <w:szCs w:val="24"/>
              </w:rPr>
            </w:pPr>
            <w:r>
              <w:rPr>
                <w:sz w:val="20"/>
              </w:rPr>
              <w:t>Teachers use newly designed IEP template.</w:t>
            </w:r>
            <w:r>
              <w:rPr>
                <w:sz w:val="20"/>
              </w:rPr>
              <w:br/>
              <w:t>Use of AACs recorded in students IEPs as a strategy or adjustment to support achievement of their individual goals.</w:t>
            </w:r>
            <w:r>
              <w:rPr>
                <w:sz w:val="20"/>
              </w:rPr>
              <w:br/>
              <w:t>Purchase additional iPads to support increased access for staff and students to digital AAC devices.</w:t>
            </w:r>
            <w:r>
              <w:rPr>
                <w:sz w:val="20"/>
              </w:rPr>
              <w:br/>
            </w:r>
          </w:p>
        </w:tc>
      </w:tr>
      <w:tr w:rsidR="005514F5" w14:paraId="7F418D09" w14:textId="77777777" w:rsidTr="005D3D69">
        <w:trPr>
          <w:trHeight w:val="110"/>
        </w:trPr>
        <w:tc>
          <w:tcPr>
            <w:tcW w:w="3119" w:type="dxa"/>
            <w:shd w:val="clear" w:color="auto" w:fill="D9D9D9" w:themeFill="background1" w:themeFillShade="D9"/>
          </w:tcPr>
          <w:p w14:paraId="230C0E7D" w14:textId="77777777" w:rsidR="00973DEE" w:rsidRPr="005D3D69" w:rsidRDefault="000A2F8F" w:rsidP="00AF3BC2">
            <w:pPr>
              <w:pStyle w:val="ESBodyText"/>
              <w:spacing w:after="0"/>
              <w:rPr>
                <w:b/>
                <w:sz w:val="20"/>
                <w:szCs w:val="24"/>
              </w:rPr>
            </w:pPr>
            <w:r w:rsidRPr="005D3D69">
              <w:rPr>
                <w:b/>
                <w:sz w:val="20"/>
                <w:szCs w:val="24"/>
              </w:rPr>
              <w:t>Outcomes</w:t>
            </w:r>
          </w:p>
        </w:tc>
        <w:tc>
          <w:tcPr>
            <w:tcW w:w="11996" w:type="dxa"/>
            <w:gridSpan w:val="5"/>
          </w:tcPr>
          <w:p w14:paraId="209495BF" w14:textId="77777777" w:rsidR="00973DEE" w:rsidRPr="006C7A56" w:rsidRDefault="000A2F8F" w:rsidP="00AF3BC2">
            <w:pPr>
              <w:pStyle w:val="ESBodyText"/>
              <w:spacing w:after="0"/>
              <w:rPr>
                <w:sz w:val="20"/>
                <w:szCs w:val="24"/>
              </w:rPr>
            </w:pPr>
            <w:r>
              <w:rPr>
                <w:sz w:val="20"/>
              </w:rPr>
              <w:t xml:space="preserve">IEPs record use of AAC devices. </w:t>
            </w:r>
            <w:r>
              <w:rPr>
                <w:sz w:val="20"/>
              </w:rPr>
              <w:br/>
              <w:t>Additional iPads in daily use and accessible to students.</w:t>
            </w:r>
            <w:r>
              <w:rPr>
                <w:sz w:val="20"/>
              </w:rPr>
              <w:br/>
              <w:t>Speaking and listening outcomes for students show improvement.</w:t>
            </w:r>
            <w:r>
              <w:rPr>
                <w:sz w:val="20"/>
              </w:rPr>
              <w:br/>
            </w:r>
          </w:p>
        </w:tc>
      </w:tr>
      <w:tr w:rsidR="005514F5" w14:paraId="244F2ACA" w14:textId="77777777" w:rsidTr="005D3D69">
        <w:trPr>
          <w:trHeight w:val="110"/>
        </w:trPr>
        <w:tc>
          <w:tcPr>
            <w:tcW w:w="3119" w:type="dxa"/>
            <w:shd w:val="clear" w:color="auto" w:fill="D9D9D9" w:themeFill="background1" w:themeFillShade="D9"/>
          </w:tcPr>
          <w:p w14:paraId="10CC8B82" w14:textId="77777777" w:rsidR="00171379" w:rsidRPr="005D3D69" w:rsidRDefault="000A2F8F" w:rsidP="00AF3BC2">
            <w:pPr>
              <w:pStyle w:val="ESBodyText"/>
              <w:spacing w:after="0"/>
              <w:rPr>
                <w:b/>
                <w:sz w:val="20"/>
                <w:szCs w:val="24"/>
              </w:rPr>
            </w:pPr>
            <w:r w:rsidRPr="005D3D69">
              <w:rPr>
                <w:b/>
                <w:sz w:val="20"/>
                <w:szCs w:val="24"/>
              </w:rPr>
              <w:t>Success Indicators</w:t>
            </w:r>
          </w:p>
        </w:tc>
        <w:tc>
          <w:tcPr>
            <w:tcW w:w="11996" w:type="dxa"/>
            <w:gridSpan w:val="5"/>
          </w:tcPr>
          <w:p w14:paraId="1210A9CF" w14:textId="77777777" w:rsidR="00171379" w:rsidRPr="006C7A56" w:rsidRDefault="000A2F8F" w:rsidP="00AF3BC2">
            <w:pPr>
              <w:pStyle w:val="ESBodyText"/>
              <w:spacing w:after="0"/>
              <w:rPr>
                <w:sz w:val="20"/>
                <w:szCs w:val="24"/>
              </w:rPr>
            </w:pPr>
            <w:r>
              <w:rPr>
                <w:sz w:val="20"/>
              </w:rPr>
              <w:t>Student Individual Education Plans</w:t>
            </w:r>
            <w:r>
              <w:rPr>
                <w:sz w:val="20"/>
              </w:rPr>
              <w:br/>
              <w:t>Roadmap of Communication Competency (ROCC) student assessment data</w:t>
            </w:r>
            <w:r>
              <w:rPr>
                <w:sz w:val="20"/>
              </w:rPr>
              <w:br/>
              <w:t>CAS data</w:t>
            </w:r>
            <w:r>
              <w:rPr>
                <w:sz w:val="20"/>
              </w:rPr>
              <w:br/>
              <w:t>Speaking and Listening Achievement levels student data</w:t>
            </w:r>
          </w:p>
        </w:tc>
      </w:tr>
      <w:tr w:rsidR="005514F5" w14:paraId="69B9D92B" w14:textId="77777777" w:rsidTr="006C7A56">
        <w:trPr>
          <w:trHeight w:val="549"/>
        </w:trPr>
        <w:tc>
          <w:tcPr>
            <w:tcW w:w="6205" w:type="dxa"/>
            <w:gridSpan w:val="2"/>
            <w:shd w:val="clear" w:color="auto" w:fill="D9D9D9" w:themeFill="background1" w:themeFillShade="D9"/>
          </w:tcPr>
          <w:p w14:paraId="0C2950E4" w14:textId="77777777" w:rsidR="003E1FC6" w:rsidRPr="006C7A56" w:rsidRDefault="000A2F8F"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2810F593" w14:textId="77777777" w:rsidR="003E1FC6" w:rsidRPr="006C7A56" w:rsidRDefault="000A2F8F"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2DA9CB77" w14:textId="77777777" w:rsidR="003E1FC6" w:rsidRPr="006C7A56" w:rsidRDefault="000A2F8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65EF5D82" w14:textId="77777777" w:rsidR="003E1FC6" w:rsidRPr="006C7A56" w:rsidRDefault="000A2F8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2AE336CB" w14:textId="77777777" w:rsidR="003E1FC6" w:rsidRPr="006C7A56" w:rsidRDefault="000A2F8F" w:rsidP="00FA4D4A">
            <w:pPr>
              <w:pStyle w:val="Heading3"/>
              <w:spacing w:before="0" w:after="0"/>
              <w:rPr>
                <w:szCs w:val="24"/>
              </w:rPr>
            </w:pPr>
            <w:r>
              <w:rPr>
                <w:szCs w:val="24"/>
              </w:rPr>
              <w:t>Funding Streams</w:t>
            </w:r>
          </w:p>
        </w:tc>
      </w:tr>
      <w:tr w:rsidR="005514F5" w14:paraId="14813BEB" w14:textId="77777777" w:rsidTr="00AF3BC2">
        <w:trPr>
          <w:trHeight w:val="20"/>
        </w:trPr>
        <w:tc>
          <w:tcPr>
            <w:tcW w:w="6205" w:type="dxa"/>
            <w:gridSpan w:val="2"/>
          </w:tcPr>
          <w:p w14:paraId="19CD3525" w14:textId="77777777" w:rsidR="003E1FC6" w:rsidRPr="006C7A56" w:rsidRDefault="000A2F8F" w:rsidP="00AF3BC2">
            <w:pPr>
              <w:pStyle w:val="ESBodyText"/>
              <w:spacing w:after="0"/>
              <w:rPr>
                <w:sz w:val="20"/>
                <w:szCs w:val="24"/>
              </w:rPr>
            </w:pPr>
            <w:r>
              <w:rPr>
                <w:sz w:val="20"/>
              </w:rPr>
              <w:t>IEPs developed, monitored and reviewed include the use of AAC devices.</w:t>
            </w:r>
            <w:r>
              <w:rPr>
                <w:sz w:val="20"/>
              </w:rPr>
              <w:br/>
            </w:r>
          </w:p>
        </w:tc>
        <w:tc>
          <w:tcPr>
            <w:tcW w:w="3150" w:type="dxa"/>
          </w:tcPr>
          <w:p w14:paraId="707C7CD8"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2CE5158"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Learning Specialist(s)</w:t>
            </w:r>
          </w:p>
          <w:p w14:paraId="701385F1"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Principal</w:t>
            </w:r>
          </w:p>
          <w:p w14:paraId="38065AD3"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66D71642" w14:textId="77777777" w:rsidR="005514F5" w:rsidRDefault="005514F5"/>
        </w:tc>
        <w:tc>
          <w:tcPr>
            <w:tcW w:w="1530" w:type="dxa"/>
          </w:tcPr>
          <w:p w14:paraId="647DD85D"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AE24153" w14:textId="77777777" w:rsidR="0016685E" w:rsidRPr="006C7A56" w:rsidRDefault="000A2F8F" w:rsidP="00AF3BC2">
            <w:pPr>
              <w:pStyle w:val="ESBodyText"/>
              <w:spacing w:after="0"/>
              <w:rPr>
                <w:sz w:val="20"/>
                <w:szCs w:val="24"/>
              </w:rPr>
            </w:pPr>
            <w:r>
              <w:rPr>
                <w:sz w:val="20"/>
              </w:rPr>
              <w:t>from:</w:t>
            </w:r>
            <w:r>
              <w:rPr>
                <w:sz w:val="20"/>
              </w:rPr>
              <w:br/>
              <w:t>Term 1</w:t>
            </w:r>
          </w:p>
          <w:p w14:paraId="64F0E950" w14:textId="77777777" w:rsidR="005514F5" w:rsidRDefault="000A2F8F">
            <w:r>
              <w:rPr>
                <w:sz w:val="20"/>
              </w:rPr>
              <w:t>to:</w:t>
            </w:r>
            <w:r>
              <w:rPr>
                <w:sz w:val="20"/>
              </w:rPr>
              <w:br/>
              <w:t>Term 4</w:t>
            </w:r>
          </w:p>
        </w:tc>
        <w:tc>
          <w:tcPr>
            <w:tcW w:w="2160" w:type="dxa"/>
          </w:tcPr>
          <w:p w14:paraId="09338BF1" w14:textId="77777777" w:rsidR="003E1FC6" w:rsidRPr="006C7A56" w:rsidRDefault="000A2F8F" w:rsidP="00AF3BC2">
            <w:pPr>
              <w:pStyle w:val="ESBodyText"/>
              <w:spacing w:after="0"/>
              <w:rPr>
                <w:sz w:val="20"/>
                <w:szCs w:val="24"/>
              </w:rPr>
            </w:pPr>
            <w:r>
              <w:rPr>
                <w:sz w:val="20"/>
              </w:rPr>
              <w:t>$0.00</w:t>
            </w:r>
          </w:p>
          <w:p w14:paraId="198C42EB" w14:textId="77777777" w:rsidR="005514F5" w:rsidRDefault="005514F5"/>
          <w:p w14:paraId="34EFE4D9"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22B2A80"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D0A7040"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4A279EFE" w14:textId="77777777" w:rsidTr="00AF3BC2">
        <w:trPr>
          <w:trHeight w:val="20"/>
        </w:trPr>
        <w:tc>
          <w:tcPr>
            <w:tcW w:w="6205" w:type="dxa"/>
            <w:gridSpan w:val="2"/>
          </w:tcPr>
          <w:p w14:paraId="3CE452CE" w14:textId="77777777" w:rsidR="003E1FC6" w:rsidRPr="006C7A56" w:rsidRDefault="000A2F8F" w:rsidP="00AF3BC2">
            <w:pPr>
              <w:pStyle w:val="ESBodyText"/>
              <w:spacing w:after="0"/>
              <w:rPr>
                <w:sz w:val="20"/>
                <w:szCs w:val="24"/>
              </w:rPr>
            </w:pPr>
            <w:r>
              <w:rPr>
                <w:sz w:val="20"/>
              </w:rPr>
              <w:t>Purchase additional iPads.</w:t>
            </w:r>
          </w:p>
        </w:tc>
        <w:tc>
          <w:tcPr>
            <w:tcW w:w="3150" w:type="dxa"/>
          </w:tcPr>
          <w:p w14:paraId="1E4977AA"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Information Technology Leader/Team</w:t>
            </w:r>
          </w:p>
          <w:p w14:paraId="03806B89" w14:textId="77777777" w:rsidR="005514F5" w:rsidRDefault="005514F5"/>
        </w:tc>
        <w:tc>
          <w:tcPr>
            <w:tcW w:w="1530" w:type="dxa"/>
          </w:tcPr>
          <w:p w14:paraId="70AA11C7"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778E32C" w14:textId="77777777" w:rsidR="0016685E" w:rsidRPr="006C7A56" w:rsidRDefault="000A2F8F" w:rsidP="00AF3BC2">
            <w:pPr>
              <w:pStyle w:val="ESBodyText"/>
              <w:spacing w:after="0"/>
              <w:rPr>
                <w:sz w:val="20"/>
                <w:szCs w:val="24"/>
              </w:rPr>
            </w:pPr>
            <w:r>
              <w:rPr>
                <w:sz w:val="20"/>
              </w:rPr>
              <w:t>from:</w:t>
            </w:r>
            <w:r>
              <w:rPr>
                <w:sz w:val="20"/>
              </w:rPr>
              <w:br/>
              <w:t>Term 1</w:t>
            </w:r>
          </w:p>
          <w:p w14:paraId="03AFEDC6" w14:textId="77777777" w:rsidR="005514F5" w:rsidRDefault="000A2F8F">
            <w:r>
              <w:rPr>
                <w:sz w:val="20"/>
              </w:rPr>
              <w:t>to:</w:t>
            </w:r>
            <w:r>
              <w:rPr>
                <w:sz w:val="20"/>
              </w:rPr>
              <w:br/>
              <w:t>Term 1</w:t>
            </w:r>
          </w:p>
        </w:tc>
        <w:tc>
          <w:tcPr>
            <w:tcW w:w="2160" w:type="dxa"/>
          </w:tcPr>
          <w:p w14:paraId="0F416FCB" w14:textId="77777777" w:rsidR="003E1FC6" w:rsidRPr="006C7A56" w:rsidRDefault="000A2F8F" w:rsidP="00AF3BC2">
            <w:pPr>
              <w:pStyle w:val="ESBodyText"/>
              <w:spacing w:after="0"/>
              <w:rPr>
                <w:sz w:val="20"/>
                <w:szCs w:val="24"/>
              </w:rPr>
            </w:pPr>
            <w:r>
              <w:rPr>
                <w:sz w:val="20"/>
              </w:rPr>
              <w:t>$7,000.00</w:t>
            </w:r>
          </w:p>
          <w:p w14:paraId="5C6A6E53" w14:textId="77777777" w:rsidR="005514F5" w:rsidRDefault="005514F5"/>
          <w:p w14:paraId="7A174D1A"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AF5CE50"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2F8B43E"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59A26F43" w14:textId="77777777" w:rsidTr="00FA4D4A">
        <w:trPr>
          <w:trHeight w:val="15"/>
        </w:trPr>
        <w:tc>
          <w:tcPr>
            <w:tcW w:w="3119" w:type="dxa"/>
            <w:shd w:val="clear" w:color="auto" w:fill="62BFEB"/>
          </w:tcPr>
          <w:p w14:paraId="6D0B4279" w14:textId="77777777" w:rsidR="00973DEE" w:rsidRPr="006C7A56" w:rsidRDefault="000A2F8F" w:rsidP="00171379">
            <w:pPr>
              <w:pStyle w:val="Heading3"/>
              <w:spacing w:before="0" w:after="0"/>
              <w:rPr>
                <w:szCs w:val="24"/>
              </w:rPr>
            </w:pPr>
            <w:r>
              <w:rPr>
                <w:szCs w:val="24"/>
              </w:rPr>
              <w:t>KIS 2</w:t>
            </w:r>
          </w:p>
          <w:p w14:paraId="640211BE" w14:textId="77777777" w:rsidR="005514F5" w:rsidRDefault="000A2F8F">
            <w:r>
              <w:rPr>
                <w:sz w:val="20"/>
              </w:rPr>
              <w:t>Building practice excellence</w:t>
            </w:r>
          </w:p>
        </w:tc>
        <w:tc>
          <w:tcPr>
            <w:tcW w:w="11996" w:type="dxa"/>
            <w:gridSpan w:val="5"/>
            <w:shd w:val="clear" w:color="auto" w:fill="62BFEB"/>
          </w:tcPr>
          <w:p w14:paraId="3E6F948B" w14:textId="77777777" w:rsidR="00973DEE" w:rsidRPr="00FE3D5C" w:rsidRDefault="000A2F8F" w:rsidP="00FE3D5C">
            <w:pPr>
              <w:pStyle w:val="ESBodyText"/>
              <w:spacing w:after="0"/>
              <w:rPr>
                <w:sz w:val="20"/>
                <w:szCs w:val="24"/>
              </w:rPr>
            </w:pPr>
            <w:r>
              <w:rPr>
                <w:sz w:val="20"/>
              </w:rPr>
              <w:t>Deliver school–wide professional learning that increases staff proficiency and use of digital AAC systems.</w:t>
            </w:r>
          </w:p>
        </w:tc>
      </w:tr>
      <w:tr w:rsidR="005514F5" w14:paraId="3D55CEF8" w14:textId="77777777" w:rsidTr="005D3D69">
        <w:trPr>
          <w:trHeight w:val="263"/>
        </w:trPr>
        <w:tc>
          <w:tcPr>
            <w:tcW w:w="3119" w:type="dxa"/>
            <w:shd w:val="clear" w:color="auto" w:fill="D9D9D9" w:themeFill="background1" w:themeFillShade="D9"/>
          </w:tcPr>
          <w:p w14:paraId="47934437" w14:textId="77777777" w:rsidR="003E1FC6" w:rsidRPr="005D3D69" w:rsidRDefault="000A2F8F" w:rsidP="00AF3BC2">
            <w:pPr>
              <w:pStyle w:val="ESBodyText"/>
              <w:spacing w:after="0"/>
              <w:rPr>
                <w:b/>
                <w:sz w:val="20"/>
                <w:szCs w:val="24"/>
              </w:rPr>
            </w:pPr>
            <w:r w:rsidRPr="005D3D69">
              <w:rPr>
                <w:b/>
                <w:sz w:val="20"/>
                <w:szCs w:val="24"/>
              </w:rPr>
              <w:lastRenderedPageBreak/>
              <w:t>Actions</w:t>
            </w:r>
          </w:p>
        </w:tc>
        <w:tc>
          <w:tcPr>
            <w:tcW w:w="11996" w:type="dxa"/>
            <w:gridSpan w:val="5"/>
          </w:tcPr>
          <w:p w14:paraId="77ACDAE1" w14:textId="77777777" w:rsidR="003E1FC6" w:rsidRPr="006C7A56" w:rsidRDefault="000A2F8F" w:rsidP="00AF3BC2">
            <w:pPr>
              <w:pStyle w:val="ESBodyText"/>
              <w:spacing w:after="0"/>
              <w:rPr>
                <w:sz w:val="20"/>
                <w:szCs w:val="24"/>
              </w:rPr>
            </w:pPr>
            <w:r>
              <w:rPr>
                <w:sz w:val="20"/>
              </w:rPr>
              <w:t>Speech Therapist or other key staff member provides staff professional learning on the use of AAC devices, as well as individual assistance or coaching on an as needs basis.</w:t>
            </w:r>
            <w:r>
              <w:rPr>
                <w:sz w:val="20"/>
              </w:rPr>
              <w:br/>
              <w:t>Conduct Teacher Survey of AAC competence and frequency of use.</w:t>
            </w:r>
            <w:r>
              <w:rPr>
                <w:sz w:val="20"/>
              </w:rPr>
              <w:br/>
            </w:r>
          </w:p>
        </w:tc>
      </w:tr>
      <w:tr w:rsidR="005514F5" w14:paraId="1037B635" w14:textId="77777777" w:rsidTr="005D3D69">
        <w:trPr>
          <w:trHeight w:val="110"/>
        </w:trPr>
        <w:tc>
          <w:tcPr>
            <w:tcW w:w="3119" w:type="dxa"/>
            <w:shd w:val="clear" w:color="auto" w:fill="D9D9D9" w:themeFill="background1" w:themeFillShade="D9"/>
          </w:tcPr>
          <w:p w14:paraId="1FF1C2DB" w14:textId="77777777" w:rsidR="00973DEE" w:rsidRPr="005D3D69" w:rsidRDefault="000A2F8F" w:rsidP="00AF3BC2">
            <w:pPr>
              <w:pStyle w:val="ESBodyText"/>
              <w:spacing w:after="0"/>
              <w:rPr>
                <w:b/>
                <w:sz w:val="20"/>
                <w:szCs w:val="24"/>
              </w:rPr>
            </w:pPr>
            <w:r w:rsidRPr="005D3D69">
              <w:rPr>
                <w:b/>
                <w:sz w:val="20"/>
                <w:szCs w:val="24"/>
              </w:rPr>
              <w:t>Outcomes</w:t>
            </w:r>
          </w:p>
        </w:tc>
        <w:tc>
          <w:tcPr>
            <w:tcW w:w="11996" w:type="dxa"/>
            <w:gridSpan w:val="5"/>
          </w:tcPr>
          <w:p w14:paraId="18CD1F55" w14:textId="77777777" w:rsidR="00973DEE" w:rsidRPr="006C7A56" w:rsidRDefault="000A2F8F" w:rsidP="00AF3BC2">
            <w:pPr>
              <w:pStyle w:val="ESBodyText"/>
              <w:spacing w:after="0"/>
              <w:rPr>
                <w:sz w:val="20"/>
                <w:szCs w:val="24"/>
              </w:rPr>
            </w:pPr>
            <w:r>
              <w:rPr>
                <w:sz w:val="20"/>
              </w:rPr>
              <w:t>Staff increase their capacity to use AAC devices effectively.</w:t>
            </w:r>
            <w:r>
              <w:rPr>
                <w:sz w:val="20"/>
              </w:rPr>
              <w:br/>
              <w:t>Students increase their capacity and use of AAC devices effectively.</w:t>
            </w:r>
          </w:p>
        </w:tc>
      </w:tr>
      <w:tr w:rsidR="005514F5" w14:paraId="40B7BC15" w14:textId="77777777" w:rsidTr="005D3D69">
        <w:trPr>
          <w:trHeight w:val="110"/>
        </w:trPr>
        <w:tc>
          <w:tcPr>
            <w:tcW w:w="3119" w:type="dxa"/>
            <w:shd w:val="clear" w:color="auto" w:fill="D9D9D9" w:themeFill="background1" w:themeFillShade="D9"/>
          </w:tcPr>
          <w:p w14:paraId="4455B6D1" w14:textId="77777777" w:rsidR="00171379" w:rsidRPr="005D3D69" w:rsidRDefault="000A2F8F" w:rsidP="00AF3BC2">
            <w:pPr>
              <w:pStyle w:val="ESBodyText"/>
              <w:spacing w:after="0"/>
              <w:rPr>
                <w:b/>
                <w:sz w:val="20"/>
                <w:szCs w:val="24"/>
              </w:rPr>
            </w:pPr>
            <w:r w:rsidRPr="005D3D69">
              <w:rPr>
                <w:b/>
                <w:sz w:val="20"/>
                <w:szCs w:val="24"/>
              </w:rPr>
              <w:t>Success Indicators</w:t>
            </w:r>
          </w:p>
        </w:tc>
        <w:tc>
          <w:tcPr>
            <w:tcW w:w="11996" w:type="dxa"/>
            <w:gridSpan w:val="5"/>
          </w:tcPr>
          <w:p w14:paraId="2753462C" w14:textId="77777777" w:rsidR="00171379" w:rsidRPr="006C7A56" w:rsidRDefault="000A2F8F" w:rsidP="00AF3BC2">
            <w:pPr>
              <w:pStyle w:val="ESBodyText"/>
              <w:spacing w:after="0"/>
              <w:rPr>
                <w:sz w:val="20"/>
                <w:szCs w:val="24"/>
              </w:rPr>
            </w:pPr>
            <w:r>
              <w:rPr>
                <w:sz w:val="20"/>
              </w:rPr>
              <w:t>Student achievement data</w:t>
            </w:r>
            <w:r>
              <w:rPr>
                <w:sz w:val="20"/>
              </w:rPr>
              <w:br/>
              <w:t>Teacher AAC Survey results</w:t>
            </w:r>
          </w:p>
        </w:tc>
      </w:tr>
      <w:tr w:rsidR="005514F5" w14:paraId="7A9E09EA" w14:textId="77777777" w:rsidTr="006C7A56">
        <w:trPr>
          <w:trHeight w:val="549"/>
        </w:trPr>
        <w:tc>
          <w:tcPr>
            <w:tcW w:w="6205" w:type="dxa"/>
            <w:gridSpan w:val="2"/>
            <w:shd w:val="clear" w:color="auto" w:fill="D9D9D9" w:themeFill="background1" w:themeFillShade="D9"/>
          </w:tcPr>
          <w:p w14:paraId="63B75103" w14:textId="77777777" w:rsidR="003E1FC6" w:rsidRPr="006C7A56" w:rsidRDefault="000A2F8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0AABC2B3" w14:textId="77777777" w:rsidR="003E1FC6" w:rsidRPr="006C7A56" w:rsidRDefault="000A2F8F"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A590200" w14:textId="77777777" w:rsidR="003E1FC6" w:rsidRPr="006C7A56" w:rsidRDefault="000A2F8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43AEA3F3" w14:textId="77777777" w:rsidR="003E1FC6" w:rsidRPr="006C7A56" w:rsidRDefault="000A2F8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1DD47520" w14:textId="77777777" w:rsidR="003E1FC6" w:rsidRPr="006C7A56" w:rsidRDefault="000A2F8F" w:rsidP="00FA4D4A">
            <w:pPr>
              <w:pStyle w:val="Heading3"/>
              <w:spacing w:before="0" w:after="0"/>
              <w:rPr>
                <w:szCs w:val="24"/>
              </w:rPr>
            </w:pPr>
            <w:r>
              <w:rPr>
                <w:szCs w:val="24"/>
              </w:rPr>
              <w:t>Funding Streams</w:t>
            </w:r>
          </w:p>
        </w:tc>
      </w:tr>
      <w:tr w:rsidR="005514F5" w14:paraId="4CE8F2C7" w14:textId="77777777" w:rsidTr="00AF3BC2">
        <w:trPr>
          <w:trHeight w:val="20"/>
        </w:trPr>
        <w:tc>
          <w:tcPr>
            <w:tcW w:w="6205" w:type="dxa"/>
            <w:gridSpan w:val="2"/>
          </w:tcPr>
          <w:p w14:paraId="1BEF462E" w14:textId="77777777" w:rsidR="003E1FC6" w:rsidRPr="006C7A56" w:rsidRDefault="000A2F8F" w:rsidP="00AF3BC2">
            <w:pPr>
              <w:pStyle w:val="ESBodyText"/>
              <w:spacing w:after="0"/>
              <w:rPr>
                <w:sz w:val="20"/>
                <w:szCs w:val="24"/>
              </w:rPr>
            </w:pPr>
            <w:r>
              <w:rPr>
                <w:sz w:val="20"/>
              </w:rPr>
              <w:t>AAC professional learning delivered for all staff.</w:t>
            </w:r>
          </w:p>
        </w:tc>
        <w:tc>
          <w:tcPr>
            <w:tcW w:w="3150" w:type="dxa"/>
          </w:tcPr>
          <w:p w14:paraId="4564030A"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Allied Health</w:t>
            </w:r>
          </w:p>
          <w:p w14:paraId="28D5768B"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Assistant Principal</w:t>
            </w:r>
          </w:p>
          <w:p w14:paraId="20317928"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Learning Specialist(s)</w:t>
            </w:r>
          </w:p>
          <w:p w14:paraId="2501B206"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PLC Leaders</w:t>
            </w:r>
          </w:p>
          <w:p w14:paraId="4D175663" w14:textId="77777777" w:rsidR="005514F5" w:rsidRDefault="005514F5"/>
        </w:tc>
        <w:tc>
          <w:tcPr>
            <w:tcW w:w="1530" w:type="dxa"/>
          </w:tcPr>
          <w:p w14:paraId="1359F560"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D271C71" w14:textId="77777777" w:rsidR="0016685E" w:rsidRPr="006C7A56" w:rsidRDefault="000A2F8F" w:rsidP="00AF3BC2">
            <w:pPr>
              <w:pStyle w:val="ESBodyText"/>
              <w:spacing w:after="0"/>
              <w:rPr>
                <w:sz w:val="20"/>
                <w:szCs w:val="24"/>
              </w:rPr>
            </w:pPr>
            <w:r>
              <w:rPr>
                <w:sz w:val="20"/>
              </w:rPr>
              <w:t>from:</w:t>
            </w:r>
            <w:r>
              <w:rPr>
                <w:sz w:val="20"/>
              </w:rPr>
              <w:br/>
              <w:t>Term 1</w:t>
            </w:r>
          </w:p>
          <w:p w14:paraId="607B2092" w14:textId="77777777" w:rsidR="005514F5" w:rsidRDefault="000A2F8F">
            <w:r>
              <w:rPr>
                <w:sz w:val="20"/>
              </w:rPr>
              <w:t>to:</w:t>
            </w:r>
            <w:r>
              <w:rPr>
                <w:sz w:val="20"/>
              </w:rPr>
              <w:br/>
              <w:t>Term 4</w:t>
            </w:r>
          </w:p>
        </w:tc>
        <w:tc>
          <w:tcPr>
            <w:tcW w:w="2160" w:type="dxa"/>
          </w:tcPr>
          <w:p w14:paraId="6E9D7540" w14:textId="77777777" w:rsidR="003E1FC6" w:rsidRPr="006C7A56" w:rsidRDefault="000A2F8F" w:rsidP="00AF3BC2">
            <w:pPr>
              <w:pStyle w:val="ESBodyText"/>
              <w:spacing w:after="0"/>
              <w:rPr>
                <w:sz w:val="20"/>
                <w:szCs w:val="24"/>
              </w:rPr>
            </w:pPr>
            <w:r>
              <w:rPr>
                <w:sz w:val="20"/>
              </w:rPr>
              <w:t>$0.00</w:t>
            </w:r>
          </w:p>
          <w:p w14:paraId="29A80DE4" w14:textId="77777777" w:rsidR="005514F5" w:rsidRDefault="005514F5"/>
          <w:p w14:paraId="2F299E33"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AA6D11C"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CB0FD0F"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7A6E5A6C" w14:textId="77777777" w:rsidTr="00AF3BC2">
        <w:trPr>
          <w:trHeight w:val="20"/>
        </w:trPr>
        <w:tc>
          <w:tcPr>
            <w:tcW w:w="6205" w:type="dxa"/>
            <w:gridSpan w:val="2"/>
          </w:tcPr>
          <w:p w14:paraId="1FB69D54" w14:textId="77777777" w:rsidR="003E1FC6" w:rsidRPr="006C7A56" w:rsidRDefault="000A2F8F" w:rsidP="00AF3BC2">
            <w:pPr>
              <w:pStyle w:val="ESBodyText"/>
              <w:spacing w:after="0"/>
              <w:rPr>
                <w:sz w:val="20"/>
                <w:szCs w:val="24"/>
              </w:rPr>
            </w:pPr>
            <w:r>
              <w:rPr>
                <w:sz w:val="20"/>
              </w:rPr>
              <w:t>Administer AAC Survey for new teachers in term one and all teachers in term four.</w:t>
            </w:r>
          </w:p>
        </w:tc>
        <w:tc>
          <w:tcPr>
            <w:tcW w:w="3150" w:type="dxa"/>
          </w:tcPr>
          <w:p w14:paraId="3BBE5B9C"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10CD3D13" w14:textId="77777777" w:rsidR="005514F5" w:rsidRDefault="005514F5"/>
        </w:tc>
        <w:tc>
          <w:tcPr>
            <w:tcW w:w="1530" w:type="dxa"/>
          </w:tcPr>
          <w:p w14:paraId="2CACCDBB"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C5D51E0" w14:textId="77777777" w:rsidR="0016685E" w:rsidRPr="006C7A56" w:rsidRDefault="000A2F8F" w:rsidP="00AF3BC2">
            <w:pPr>
              <w:pStyle w:val="ESBodyText"/>
              <w:spacing w:after="0"/>
              <w:rPr>
                <w:sz w:val="20"/>
                <w:szCs w:val="24"/>
              </w:rPr>
            </w:pPr>
            <w:r>
              <w:rPr>
                <w:sz w:val="20"/>
              </w:rPr>
              <w:t>from:</w:t>
            </w:r>
            <w:r>
              <w:rPr>
                <w:sz w:val="20"/>
              </w:rPr>
              <w:br/>
              <w:t>Term 4</w:t>
            </w:r>
          </w:p>
          <w:p w14:paraId="231B0180" w14:textId="77777777" w:rsidR="005514F5" w:rsidRDefault="000A2F8F">
            <w:r>
              <w:rPr>
                <w:sz w:val="20"/>
              </w:rPr>
              <w:t>to:</w:t>
            </w:r>
            <w:r>
              <w:rPr>
                <w:sz w:val="20"/>
              </w:rPr>
              <w:br/>
              <w:t>Term 4</w:t>
            </w:r>
          </w:p>
        </w:tc>
        <w:tc>
          <w:tcPr>
            <w:tcW w:w="2160" w:type="dxa"/>
          </w:tcPr>
          <w:p w14:paraId="5E15608B" w14:textId="77777777" w:rsidR="003E1FC6" w:rsidRPr="006C7A56" w:rsidRDefault="000A2F8F" w:rsidP="00AF3BC2">
            <w:pPr>
              <w:pStyle w:val="ESBodyText"/>
              <w:spacing w:after="0"/>
              <w:rPr>
                <w:sz w:val="20"/>
                <w:szCs w:val="24"/>
              </w:rPr>
            </w:pPr>
            <w:r>
              <w:rPr>
                <w:sz w:val="20"/>
              </w:rPr>
              <w:t>$0.00</w:t>
            </w:r>
          </w:p>
          <w:p w14:paraId="7525948D" w14:textId="77777777" w:rsidR="005514F5" w:rsidRDefault="005514F5"/>
          <w:p w14:paraId="3DC0E02E"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B652166"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61BF13FA"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6E6ACD89" w14:textId="77777777" w:rsidTr="00FA4D4A">
        <w:trPr>
          <w:trHeight w:val="15"/>
        </w:trPr>
        <w:tc>
          <w:tcPr>
            <w:tcW w:w="3119" w:type="dxa"/>
            <w:shd w:val="clear" w:color="auto" w:fill="62BFEB"/>
          </w:tcPr>
          <w:p w14:paraId="768FE40E" w14:textId="77777777" w:rsidR="00973DEE" w:rsidRPr="006C7A56" w:rsidRDefault="000A2F8F" w:rsidP="00171379">
            <w:pPr>
              <w:pStyle w:val="Heading3"/>
              <w:spacing w:before="0" w:after="0"/>
              <w:rPr>
                <w:szCs w:val="24"/>
              </w:rPr>
            </w:pPr>
            <w:r>
              <w:rPr>
                <w:szCs w:val="24"/>
              </w:rPr>
              <w:lastRenderedPageBreak/>
              <w:t>KIS 3</w:t>
            </w:r>
          </w:p>
          <w:p w14:paraId="092CF2FD" w14:textId="77777777" w:rsidR="005514F5" w:rsidRDefault="000A2F8F">
            <w:r>
              <w:rPr>
                <w:sz w:val="20"/>
              </w:rPr>
              <w:t>Building practice excellence</w:t>
            </w:r>
          </w:p>
        </w:tc>
        <w:tc>
          <w:tcPr>
            <w:tcW w:w="11996" w:type="dxa"/>
            <w:gridSpan w:val="5"/>
            <w:shd w:val="clear" w:color="auto" w:fill="62BFEB"/>
          </w:tcPr>
          <w:p w14:paraId="1C7277CE" w14:textId="77777777" w:rsidR="00973DEE" w:rsidRPr="00FE3D5C" w:rsidRDefault="000A2F8F" w:rsidP="00FE3D5C">
            <w:pPr>
              <w:pStyle w:val="ESBodyText"/>
              <w:spacing w:after="0"/>
              <w:rPr>
                <w:sz w:val="20"/>
                <w:szCs w:val="24"/>
              </w:rPr>
            </w:pPr>
            <w:r>
              <w:rPr>
                <w:sz w:val="20"/>
              </w:rPr>
              <w:t>Build teacher capacity to incorporate use of digital AAC into the English Curriculum.</w:t>
            </w:r>
          </w:p>
        </w:tc>
      </w:tr>
      <w:tr w:rsidR="005514F5" w14:paraId="71818EA4" w14:textId="77777777" w:rsidTr="005D3D69">
        <w:trPr>
          <w:trHeight w:val="263"/>
        </w:trPr>
        <w:tc>
          <w:tcPr>
            <w:tcW w:w="3119" w:type="dxa"/>
            <w:shd w:val="clear" w:color="auto" w:fill="D9D9D9" w:themeFill="background1" w:themeFillShade="D9"/>
          </w:tcPr>
          <w:p w14:paraId="125BE759" w14:textId="77777777" w:rsidR="003E1FC6" w:rsidRPr="005D3D69" w:rsidRDefault="000A2F8F" w:rsidP="00AF3BC2">
            <w:pPr>
              <w:pStyle w:val="ESBodyText"/>
              <w:spacing w:after="0"/>
              <w:rPr>
                <w:b/>
                <w:sz w:val="20"/>
                <w:szCs w:val="24"/>
              </w:rPr>
            </w:pPr>
            <w:r w:rsidRPr="005D3D69">
              <w:rPr>
                <w:b/>
                <w:sz w:val="20"/>
                <w:szCs w:val="24"/>
              </w:rPr>
              <w:t>Actions</w:t>
            </w:r>
          </w:p>
        </w:tc>
        <w:tc>
          <w:tcPr>
            <w:tcW w:w="11996" w:type="dxa"/>
            <w:gridSpan w:val="5"/>
          </w:tcPr>
          <w:p w14:paraId="6AC70E6E" w14:textId="77777777" w:rsidR="003E1FC6" w:rsidRPr="006C7A56" w:rsidRDefault="000A2F8F" w:rsidP="00AF3BC2">
            <w:pPr>
              <w:pStyle w:val="ESBodyText"/>
              <w:spacing w:after="0"/>
              <w:rPr>
                <w:sz w:val="20"/>
                <w:szCs w:val="24"/>
              </w:rPr>
            </w:pPr>
            <w:r>
              <w:rPr>
                <w:sz w:val="20"/>
              </w:rPr>
              <w:t>Revisit school Non-Negotiables, with a focus on the use of AAC devices.</w:t>
            </w:r>
            <w:r>
              <w:rPr>
                <w:sz w:val="20"/>
              </w:rPr>
              <w:br/>
              <w:t>Encourage greater AAC device use and availability in classrooms, specialist classes and break times.</w:t>
            </w:r>
            <w:r>
              <w:rPr>
                <w:sz w:val="20"/>
              </w:rPr>
              <w:br/>
              <w:t>Provide formal Instructional Coaching, Peer Coaching, as well as Mentoring for new Graduate Teachers.</w:t>
            </w:r>
            <w:r>
              <w:rPr>
                <w:sz w:val="20"/>
              </w:rPr>
              <w:br/>
              <w:t>SIT conduct Classroom Observations and formal Learning Walks.</w:t>
            </w:r>
          </w:p>
        </w:tc>
      </w:tr>
      <w:tr w:rsidR="005514F5" w14:paraId="1D840CC3" w14:textId="77777777" w:rsidTr="005D3D69">
        <w:trPr>
          <w:trHeight w:val="110"/>
        </w:trPr>
        <w:tc>
          <w:tcPr>
            <w:tcW w:w="3119" w:type="dxa"/>
            <w:shd w:val="clear" w:color="auto" w:fill="D9D9D9" w:themeFill="background1" w:themeFillShade="D9"/>
          </w:tcPr>
          <w:p w14:paraId="124A0D03" w14:textId="77777777" w:rsidR="00973DEE" w:rsidRPr="005D3D69" w:rsidRDefault="000A2F8F" w:rsidP="00AF3BC2">
            <w:pPr>
              <w:pStyle w:val="ESBodyText"/>
              <w:spacing w:after="0"/>
              <w:rPr>
                <w:b/>
                <w:sz w:val="20"/>
                <w:szCs w:val="24"/>
              </w:rPr>
            </w:pPr>
            <w:r w:rsidRPr="005D3D69">
              <w:rPr>
                <w:b/>
                <w:sz w:val="20"/>
                <w:szCs w:val="24"/>
              </w:rPr>
              <w:t>Outcomes</w:t>
            </w:r>
          </w:p>
        </w:tc>
        <w:tc>
          <w:tcPr>
            <w:tcW w:w="11996" w:type="dxa"/>
            <w:gridSpan w:val="5"/>
          </w:tcPr>
          <w:p w14:paraId="3DE1E111" w14:textId="77777777" w:rsidR="00973DEE" w:rsidRPr="006C7A56" w:rsidRDefault="000A2F8F" w:rsidP="00AF3BC2">
            <w:pPr>
              <w:pStyle w:val="ESBodyText"/>
              <w:spacing w:after="0"/>
              <w:rPr>
                <w:sz w:val="20"/>
                <w:szCs w:val="24"/>
              </w:rPr>
            </w:pPr>
            <w:r>
              <w:rPr>
                <w:sz w:val="20"/>
              </w:rPr>
              <w:t>Non-Negotiables poster and AAC visual prompts displayed in all classrooms.</w:t>
            </w:r>
            <w:r>
              <w:rPr>
                <w:sz w:val="20"/>
              </w:rPr>
              <w:br/>
              <w:t>Evidence of AACs visible and in use throughout the school.</w:t>
            </w:r>
            <w:r>
              <w:rPr>
                <w:sz w:val="20"/>
              </w:rPr>
              <w:br/>
              <w:t>Teachers receiving feedback through Coaching and Mentoring on their use of AACs.</w:t>
            </w:r>
            <w:r>
              <w:rPr>
                <w:sz w:val="20"/>
              </w:rPr>
              <w:br/>
              <w:t>Classroom Observations and Learning Walks provide evidence of AAC devices within teacher planning, and in use within classrooms and other school spaces.</w:t>
            </w:r>
          </w:p>
        </w:tc>
      </w:tr>
      <w:tr w:rsidR="005514F5" w14:paraId="5DDFFE75" w14:textId="77777777" w:rsidTr="005D3D69">
        <w:trPr>
          <w:trHeight w:val="110"/>
        </w:trPr>
        <w:tc>
          <w:tcPr>
            <w:tcW w:w="3119" w:type="dxa"/>
            <w:shd w:val="clear" w:color="auto" w:fill="D9D9D9" w:themeFill="background1" w:themeFillShade="D9"/>
          </w:tcPr>
          <w:p w14:paraId="6DEA6888" w14:textId="77777777" w:rsidR="00171379" w:rsidRPr="005D3D69" w:rsidRDefault="000A2F8F" w:rsidP="00AF3BC2">
            <w:pPr>
              <w:pStyle w:val="ESBodyText"/>
              <w:spacing w:after="0"/>
              <w:rPr>
                <w:b/>
                <w:sz w:val="20"/>
                <w:szCs w:val="24"/>
              </w:rPr>
            </w:pPr>
            <w:r w:rsidRPr="005D3D69">
              <w:rPr>
                <w:b/>
                <w:sz w:val="20"/>
                <w:szCs w:val="24"/>
              </w:rPr>
              <w:t>Success Indicators</w:t>
            </w:r>
          </w:p>
        </w:tc>
        <w:tc>
          <w:tcPr>
            <w:tcW w:w="11996" w:type="dxa"/>
            <w:gridSpan w:val="5"/>
          </w:tcPr>
          <w:p w14:paraId="54B9257D" w14:textId="77777777" w:rsidR="00171379" w:rsidRPr="006C7A56" w:rsidRDefault="000A2F8F" w:rsidP="00AF3BC2">
            <w:pPr>
              <w:pStyle w:val="ESBodyText"/>
              <w:spacing w:after="0"/>
              <w:rPr>
                <w:sz w:val="20"/>
                <w:szCs w:val="24"/>
              </w:rPr>
            </w:pPr>
            <w:r>
              <w:rPr>
                <w:sz w:val="20"/>
              </w:rPr>
              <w:t>Teacher weekly planners</w:t>
            </w:r>
            <w:r>
              <w:rPr>
                <w:sz w:val="20"/>
              </w:rPr>
              <w:br/>
              <w:t>Formative assessment data</w:t>
            </w:r>
            <w:r>
              <w:rPr>
                <w:sz w:val="20"/>
              </w:rPr>
              <w:br/>
              <w:t>General feedback from Learning Specialists and Graduate Teacher Mentors</w:t>
            </w:r>
            <w:r>
              <w:rPr>
                <w:sz w:val="20"/>
              </w:rPr>
              <w:br/>
              <w:t>Learning Walk Observation Records and teacher feedback</w:t>
            </w:r>
          </w:p>
        </w:tc>
      </w:tr>
      <w:tr w:rsidR="005514F5" w14:paraId="1DE5F306" w14:textId="77777777" w:rsidTr="006C7A56">
        <w:trPr>
          <w:trHeight w:val="549"/>
        </w:trPr>
        <w:tc>
          <w:tcPr>
            <w:tcW w:w="6205" w:type="dxa"/>
            <w:gridSpan w:val="2"/>
            <w:shd w:val="clear" w:color="auto" w:fill="D9D9D9" w:themeFill="background1" w:themeFillShade="D9"/>
          </w:tcPr>
          <w:p w14:paraId="7531A45E" w14:textId="77777777" w:rsidR="003E1FC6" w:rsidRPr="006C7A56" w:rsidRDefault="000A2F8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0C7BB080" w14:textId="77777777" w:rsidR="003E1FC6" w:rsidRPr="006C7A56" w:rsidRDefault="000A2F8F"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002EC5D7" w14:textId="77777777" w:rsidR="003E1FC6" w:rsidRPr="006C7A56" w:rsidRDefault="000A2F8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1D688A72" w14:textId="77777777" w:rsidR="003E1FC6" w:rsidRPr="006C7A56" w:rsidRDefault="000A2F8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4E93F9E0" w14:textId="77777777" w:rsidR="003E1FC6" w:rsidRPr="006C7A56" w:rsidRDefault="000A2F8F" w:rsidP="00FA4D4A">
            <w:pPr>
              <w:pStyle w:val="Heading3"/>
              <w:spacing w:before="0" w:after="0"/>
              <w:rPr>
                <w:szCs w:val="24"/>
              </w:rPr>
            </w:pPr>
            <w:r>
              <w:rPr>
                <w:szCs w:val="24"/>
              </w:rPr>
              <w:t>Funding Streams</w:t>
            </w:r>
          </w:p>
        </w:tc>
      </w:tr>
      <w:tr w:rsidR="005514F5" w14:paraId="334E6C9C" w14:textId="77777777" w:rsidTr="00AF3BC2">
        <w:trPr>
          <w:trHeight w:val="20"/>
        </w:trPr>
        <w:tc>
          <w:tcPr>
            <w:tcW w:w="6205" w:type="dxa"/>
            <w:gridSpan w:val="2"/>
          </w:tcPr>
          <w:p w14:paraId="19A8EF32" w14:textId="77777777" w:rsidR="003E1FC6" w:rsidRPr="006C7A56" w:rsidRDefault="000A2F8F" w:rsidP="00AF3BC2">
            <w:pPr>
              <w:pStyle w:val="ESBodyText"/>
              <w:spacing w:after="0"/>
              <w:rPr>
                <w:sz w:val="20"/>
                <w:szCs w:val="24"/>
              </w:rPr>
            </w:pPr>
            <w:r>
              <w:rPr>
                <w:sz w:val="20"/>
              </w:rPr>
              <w:t>At PLCs, revisit school Non-Negotiables, focusing on the effective use of AAC devices.</w:t>
            </w:r>
          </w:p>
        </w:tc>
        <w:tc>
          <w:tcPr>
            <w:tcW w:w="3150" w:type="dxa"/>
          </w:tcPr>
          <w:p w14:paraId="00ED059E"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1FFD3792"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5049A638" w14:textId="77777777" w:rsidR="005514F5" w:rsidRDefault="005514F5"/>
        </w:tc>
        <w:tc>
          <w:tcPr>
            <w:tcW w:w="1530" w:type="dxa"/>
          </w:tcPr>
          <w:p w14:paraId="347A90F1"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D174092" w14:textId="77777777" w:rsidR="0016685E" w:rsidRPr="006C7A56" w:rsidRDefault="000A2F8F" w:rsidP="00AF3BC2">
            <w:pPr>
              <w:pStyle w:val="ESBodyText"/>
              <w:spacing w:after="0"/>
              <w:rPr>
                <w:sz w:val="20"/>
                <w:szCs w:val="24"/>
              </w:rPr>
            </w:pPr>
            <w:r>
              <w:rPr>
                <w:sz w:val="20"/>
              </w:rPr>
              <w:t>from:</w:t>
            </w:r>
            <w:r>
              <w:rPr>
                <w:sz w:val="20"/>
              </w:rPr>
              <w:br/>
              <w:t>Term 1</w:t>
            </w:r>
          </w:p>
          <w:p w14:paraId="601504C4" w14:textId="77777777" w:rsidR="005514F5" w:rsidRDefault="000A2F8F">
            <w:r>
              <w:rPr>
                <w:sz w:val="20"/>
              </w:rPr>
              <w:t>to:</w:t>
            </w:r>
            <w:r>
              <w:rPr>
                <w:sz w:val="20"/>
              </w:rPr>
              <w:br/>
              <w:t>Term 1</w:t>
            </w:r>
          </w:p>
        </w:tc>
        <w:tc>
          <w:tcPr>
            <w:tcW w:w="2160" w:type="dxa"/>
          </w:tcPr>
          <w:p w14:paraId="2164CA57" w14:textId="77777777" w:rsidR="003E1FC6" w:rsidRPr="006C7A56" w:rsidRDefault="000A2F8F" w:rsidP="00AF3BC2">
            <w:pPr>
              <w:pStyle w:val="ESBodyText"/>
              <w:spacing w:after="0"/>
              <w:rPr>
                <w:sz w:val="20"/>
                <w:szCs w:val="24"/>
              </w:rPr>
            </w:pPr>
            <w:r>
              <w:rPr>
                <w:sz w:val="20"/>
              </w:rPr>
              <w:t>$0.00</w:t>
            </w:r>
          </w:p>
          <w:p w14:paraId="32B33E1A" w14:textId="77777777" w:rsidR="005514F5" w:rsidRDefault="005514F5"/>
          <w:p w14:paraId="216244C3"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51F4B419"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3ADF2F5"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6745D77B" w14:textId="77777777" w:rsidTr="00AF3BC2">
        <w:trPr>
          <w:trHeight w:val="20"/>
        </w:trPr>
        <w:tc>
          <w:tcPr>
            <w:tcW w:w="6205" w:type="dxa"/>
            <w:gridSpan w:val="2"/>
          </w:tcPr>
          <w:p w14:paraId="62A95AB6" w14:textId="77777777" w:rsidR="003E1FC6" w:rsidRPr="006C7A56" w:rsidRDefault="000A2F8F" w:rsidP="00AF3BC2">
            <w:pPr>
              <w:pStyle w:val="ESBodyText"/>
              <w:spacing w:after="0"/>
              <w:rPr>
                <w:sz w:val="20"/>
                <w:szCs w:val="24"/>
              </w:rPr>
            </w:pPr>
            <w:r>
              <w:rPr>
                <w:sz w:val="20"/>
              </w:rPr>
              <w:lastRenderedPageBreak/>
              <w:t>Within PLCs, promote greater AAC device use and availability in classrooms, specialist classes and break times.</w:t>
            </w:r>
          </w:p>
        </w:tc>
        <w:tc>
          <w:tcPr>
            <w:tcW w:w="3150" w:type="dxa"/>
          </w:tcPr>
          <w:p w14:paraId="1609E13F"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1412DB4C"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3273A8EF" w14:textId="77777777" w:rsidR="005514F5" w:rsidRDefault="005514F5"/>
        </w:tc>
        <w:tc>
          <w:tcPr>
            <w:tcW w:w="1530" w:type="dxa"/>
          </w:tcPr>
          <w:p w14:paraId="1A24A6C1"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B1DE9FF" w14:textId="77777777" w:rsidR="0016685E" w:rsidRPr="006C7A56" w:rsidRDefault="000A2F8F" w:rsidP="00AF3BC2">
            <w:pPr>
              <w:pStyle w:val="ESBodyText"/>
              <w:spacing w:after="0"/>
              <w:rPr>
                <w:sz w:val="20"/>
                <w:szCs w:val="24"/>
              </w:rPr>
            </w:pPr>
            <w:r>
              <w:rPr>
                <w:sz w:val="20"/>
              </w:rPr>
              <w:t>from:</w:t>
            </w:r>
            <w:r>
              <w:rPr>
                <w:sz w:val="20"/>
              </w:rPr>
              <w:br/>
              <w:t>Term 1</w:t>
            </w:r>
          </w:p>
          <w:p w14:paraId="15A691BD" w14:textId="77777777" w:rsidR="005514F5" w:rsidRDefault="000A2F8F">
            <w:r>
              <w:rPr>
                <w:sz w:val="20"/>
              </w:rPr>
              <w:t>to:</w:t>
            </w:r>
            <w:r>
              <w:rPr>
                <w:sz w:val="20"/>
              </w:rPr>
              <w:br/>
              <w:t>Term 4</w:t>
            </w:r>
          </w:p>
        </w:tc>
        <w:tc>
          <w:tcPr>
            <w:tcW w:w="2160" w:type="dxa"/>
          </w:tcPr>
          <w:p w14:paraId="3231B8AF" w14:textId="77777777" w:rsidR="003E1FC6" w:rsidRPr="006C7A56" w:rsidRDefault="000A2F8F" w:rsidP="00AF3BC2">
            <w:pPr>
              <w:pStyle w:val="ESBodyText"/>
              <w:spacing w:after="0"/>
              <w:rPr>
                <w:sz w:val="20"/>
                <w:szCs w:val="24"/>
              </w:rPr>
            </w:pPr>
            <w:r>
              <w:rPr>
                <w:sz w:val="20"/>
              </w:rPr>
              <w:t>$0.00</w:t>
            </w:r>
          </w:p>
          <w:p w14:paraId="3886CDD1" w14:textId="77777777" w:rsidR="005514F5" w:rsidRDefault="005514F5"/>
          <w:p w14:paraId="2692A64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3014249"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258E49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479BDC21" w14:textId="77777777" w:rsidTr="00AF3BC2">
        <w:trPr>
          <w:trHeight w:val="20"/>
        </w:trPr>
        <w:tc>
          <w:tcPr>
            <w:tcW w:w="6205" w:type="dxa"/>
            <w:gridSpan w:val="2"/>
          </w:tcPr>
          <w:p w14:paraId="7D688217" w14:textId="77777777" w:rsidR="003E1FC6" w:rsidRPr="006C7A56" w:rsidRDefault="000A2F8F" w:rsidP="00AF3BC2">
            <w:pPr>
              <w:pStyle w:val="ESBodyText"/>
              <w:spacing w:after="0"/>
              <w:rPr>
                <w:sz w:val="20"/>
                <w:szCs w:val="24"/>
              </w:rPr>
            </w:pPr>
            <w:r>
              <w:rPr>
                <w:sz w:val="20"/>
              </w:rPr>
              <w:t>Facilitate Instructional Coaching, Peer Coaching and Mentoring (New Graduates).</w:t>
            </w:r>
          </w:p>
        </w:tc>
        <w:tc>
          <w:tcPr>
            <w:tcW w:w="3150" w:type="dxa"/>
          </w:tcPr>
          <w:p w14:paraId="2D53A897"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D77629F"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Leading Teacher(s)</w:t>
            </w:r>
          </w:p>
          <w:p w14:paraId="680F6FAF"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Learning Specialist(s)</w:t>
            </w:r>
          </w:p>
          <w:p w14:paraId="333C8B94" w14:textId="77777777" w:rsidR="005514F5" w:rsidRDefault="005514F5"/>
        </w:tc>
        <w:tc>
          <w:tcPr>
            <w:tcW w:w="1530" w:type="dxa"/>
          </w:tcPr>
          <w:p w14:paraId="34C38209"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B6061DE" w14:textId="77777777" w:rsidR="0016685E" w:rsidRPr="006C7A56" w:rsidRDefault="000A2F8F" w:rsidP="00AF3BC2">
            <w:pPr>
              <w:pStyle w:val="ESBodyText"/>
              <w:spacing w:after="0"/>
              <w:rPr>
                <w:sz w:val="20"/>
                <w:szCs w:val="24"/>
              </w:rPr>
            </w:pPr>
            <w:r>
              <w:rPr>
                <w:sz w:val="20"/>
              </w:rPr>
              <w:t>from:</w:t>
            </w:r>
            <w:r>
              <w:rPr>
                <w:sz w:val="20"/>
              </w:rPr>
              <w:br/>
              <w:t>Term 1</w:t>
            </w:r>
          </w:p>
          <w:p w14:paraId="4B97703E" w14:textId="77777777" w:rsidR="005514F5" w:rsidRDefault="000A2F8F">
            <w:r>
              <w:rPr>
                <w:sz w:val="20"/>
              </w:rPr>
              <w:t>to:</w:t>
            </w:r>
            <w:r>
              <w:rPr>
                <w:sz w:val="20"/>
              </w:rPr>
              <w:br/>
              <w:t>Term 4</w:t>
            </w:r>
          </w:p>
        </w:tc>
        <w:tc>
          <w:tcPr>
            <w:tcW w:w="2160" w:type="dxa"/>
          </w:tcPr>
          <w:p w14:paraId="0BB9D843" w14:textId="77777777" w:rsidR="003E1FC6" w:rsidRPr="006C7A56" w:rsidRDefault="000A2F8F" w:rsidP="00AF3BC2">
            <w:pPr>
              <w:pStyle w:val="ESBodyText"/>
              <w:spacing w:after="0"/>
              <w:rPr>
                <w:sz w:val="20"/>
                <w:szCs w:val="24"/>
              </w:rPr>
            </w:pPr>
            <w:r>
              <w:rPr>
                <w:sz w:val="20"/>
              </w:rPr>
              <w:t>$0.00</w:t>
            </w:r>
          </w:p>
          <w:p w14:paraId="73AA3EBB" w14:textId="77777777" w:rsidR="005514F5" w:rsidRDefault="005514F5"/>
          <w:p w14:paraId="65357535"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EDE5409"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24AB8AF"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5514F5" w14:paraId="04DE71CD" w14:textId="77777777" w:rsidTr="00AF3BC2">
        <w:trPr>
          <w:trHeight w:val="20"/>
        </w:trPr>
        <w:tc>
          <w:tcPr>
            <w:tcW w:w="6205" w:type="dxa"/>
            <w:gridSpan w:val="2"/>
          </w:tcPr>
          <w:p w14:paraId="4158AD90" w14:textId="77777777" w:rsidR="003E1FC6" w:rsidRPr="006C7A56" w:rsidRDefault="000A2F8F" w:rsidP="00AF3BC2">
            <w:pPr>
              <w:pStyle w:val="ESBodyText"/>
              <w:spacing w:after="0"/>
              <w:rPr>
                <w:sz w:val="20"/>
                <w:szCs w:val="24"/>
              </w:rPr>
            </w:pPr>
            <w:r>
              <w:rPr>
                <w:sz w:val="20"/>
              </w:rPr>
              <w:lastRenderedPageBreak/>
              <w:t>Conduct Classroom Observations and Learning Walks.</w:t>
            </w:r>
          </w:p>
        </w:tc>
        <w:tc>
          <w:tcPr>
            <w:tcW w:w="3150" w:type="dxa"/>
          </w:tcPr>
          <w:p w14:paraId="02074369"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6BB1BB4E"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1C6B86F7" w14:textId="77777777" w:rsidR="005514F5" w:rsidRDefault="005514F5"/>
        </w:tc>
        <w:tc>
          <w:tcPr>
            <w:tcW w:w="1530" w:type="dxa"/>
          </w:tcPr>
          <w:p w14:paraId="6425843A"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E4E7E63" w14:textId="77777777" w:rsidR="0016685E" w:rsidRPr="006C7A56" w:rsidRDefault="000A2F8F" w:rsidP="00AF3BC2">
            <w:pPr>
              <w:pStyle w:val="ESBodyText"/>
              <w:spacing w:after="0"/>
              <w:rPr>
                <w:sz w:val="20"/>
                <w:szCs w:val="24"/>
              </w:rPr>
            </w:pPr>
            <w:r>
              <w:rPr>
                <w:sz w:val="20"/>
              </w:rPr>
              <w:t>from:</w:t>
            </w:r>
            <w:r>
              <w:rPr>
                <w:sz w:val="20"/>
              </w:rPr>
              <w:br/>
              <w:t>Term 1</w:t>
            </w:r>
          </w:p>
          <w:p w14:paraId="74536338" w14:textId="77777777" w:rsidR="005514F5" w:rsidRDefault="000A2F8F">
            <w:r>
              <w:rPr>
                <w:sz w:val="20"/>
              </w:rPr>
              <w:t>to:</w:t>
            </w:r>
            <w:r>
              <w:rPr>
                <w:sz w:val="20"/>
              </w:rPr>
              <w:br/>
              <w:t>Term 4</w:t>
            </w:r>
          </w:p>
        </w:tc>
        <w:tc>
          <w:tcPr>
            <w:tcW w:w="2160" w:type="dxa"/>
          </w:tcPr>
          <w:p w14:paraId="3E125195" w14:textId="77777777" w:rsidR="003E1FC6" w:rsidRPr="006C7A56" w:rsidRDefault="000A2F8F" w:rsidP="00AF3BC2">
            <w:pPr>
              <w:pStyle w:val="ESBodyText"/>
              <w:spacing w:after="0"/>
              <w:rPr>
                <w:sz w:val="20"/>
                <w:szCs w:val="24"/>
              </w:rPr>
            </w:pPr>
            <w:r>
              <w:rPr>
                <w:sz w:val="20"/>
              </w:rPr>
              <w:t>$0.00</w:t>
            </w:r>
          </w:p>
          <w:p w14:paraId="5FD08CE1" w14:textId="77777777" w:rsidR="005514F5" w:rsidRDefault="005514F5"/>
          <w:p w14:paraId="5EB9861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E598E27"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CAF1C5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2D310263" w14:textId="77777777" w:rsidTr="00AF3BC2">
        <w:trPr>
          <w:trHeight w:val="20"/>
        </w:trPr>
        <w:tc>
          <w:tcPr>
            <w:tcW w:w="6205" w:type="dxa"/>
            <w:gridSpan w:val="2"/>
          </w:tcPr>
          <w:p w14:paraId="64C06A30" w14:textId="77777777" w:rsidR="003E1FC6" w:rsidRPr="006C7A56" w:rsidRDefault="000A2F8F" w:rsidP="00AF3BC2">
            <w:pPr>
              <w:pStyle w:val="ESBodyText"/>
              <w:spacing w:after="0"/>
              <w:rPr>
                <w:sz w:val="20"/>
                <w:szCs w:val="24"/>
              </w:rPr>
            </w:pPr>
            <w:r>
              <w:rPr>
                <w:sz w:val="20"/>
              </w:rPr>
              <w:t>Maintain oversight of teacher weekly planners and data collection to ensure explicit planning for use of AAC devices.</w:t>
            </w:r>
          </w:p>
        </w:tc>
        <w:tc>
          <w:tcPr>
            <w:tcW w:w="3150" w:type="dxa"/>
          </w:tcPr>
          <w:p w14:paraId="44B68D6D"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A5C6E35"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PLC Leaders</w:t>
            </w:r>
          </w:p>
          <w:p w14:paraId="36FCB867"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Principal</w:t>
            </w:r>
          </w:p>
          <w:p w14:paraId="183B1665"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2DD6E567" w14:textId="77777777" w:rsidR="005514F5" w:rsidRDefault="005514F5"/>
        </w:tc>
        <w:tc>
          <w:tcPr>
            <w:tcW w:w="1530" w:type="dxa"/>
          </w:tcPr>
          <w:p w14:paraId="282B698D"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47D047D" w14:textId="77777777" w:rsidR="0016685E" w:rsidRPr="006C7A56" w:rsidRDefault="000A2F8F" w:rsidP="00AF3BC2">
            <w:pPr>
              <w:pStyle w:val="ESBodyText"/>
              <w:spacing w:after="0"/>
              <w:rPr>
                <w:sz w:val="20"/>
                <w:szCs w:val="24"/>
              </w:rPr>
            </w:pPr>
            <w:r>
              <w:rPr>
                <w:sz w:val="20"/>
              </w:rPr>
              <w:t>from:</w:t>
            </w:r>
            <w:r>
              <w:rPr>
                <w:sz w:val="20"/>
              </w:rPr>
              <w:br/>
              <w:t>Term 1</w:t>
            </w:r>
          </w:p>
          <w:p w14:paraId="6B220713" w14:textId="77777777" w:rsidR="005514F5" w:rsidRDefault="000A2F8F">
            <w:r>
              <w:rPr>
                <w:sz w:val="20"/>
              </w:rPr>
              <w:t>to:</w:t>
            </w:r>
            <w:r>
              <w:rPr>
                <w:sz w:val="20"/>
              </w:rPr>
              <w:br/>
              <w:t>Term 4</w:t>
            </w:r>
          </w:p>
        </w:tc>
        <w:tc>
          <w:tcPr>
            <w:tcW w:w="2160" w:type="dxa"/>
          </w:tcPr>
          <w:p w14:paraId="137651AD" w14:textId="77777777" w:rsidR="003E1FC6" w:rsidRPr="006C7A56" w:rsidRDefault="000A2F8F" w:rsidP="00AF3BC2">
            <w:pPr>
              <w:pStyle w:val="ESBodyText"/>
              <w:spacing w:after="0"/>
              <w:rPr>
                <w:sz w:val="20"/>
                <w:szCs w:val="24"/>
              </w:rPr>
            </w:pPr>
            <w:r>
              <w:rPr>
                <w:sz w:val="20"/>
              </w:rPr>
              <w:t>$0.00</w:t>
            </w:r>
          </w:p>
          <w:p w14:paraId="3D28115F" w14:textId="77777777" w:rsidR="005514F5" w:rsidRDefault="005514F5"/>
          <w:p w14:paraId="452F33D7"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EE4A023"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3E0412B"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01ECA6B6" w14:textId="77777777" w:rsidTr="00FA4D4A">
        <w:trPr>
          <w:trHeight w:val="15"/>
        </w:trPr>
        <w:tc>
          <w:tcPr>
            <w:tcW w:w="3119" w:type="dxa"/>
            <w:shd w:val="clear" w:color="auto" w:fill="62BFEB"/>
          </w:tcPr>
          <w:p w14:paraId="4C355BCB" w14:textId="77777777" w:rsidR="00973DEE" w:rsidRPr="006C7A56" w:rsidRDefault="000A2F8F" w:rsidP="00171379">
            <w:pPr>
              <w:pStyle w:val="Heading3"/>
              <w:spacing w:before="0" w:after="0"/>
              <w:rPr>
                <w:szCs w:val="24"/>
              </w:rPr>
            </w:pPr>
            <w:r>
              <w:rPr>
                <w:szCs w:val="24"/>
              </w:rPr>
              <w:lastRenderedPageBreak/>
              <w:t>KIS 4</w:t>
            </w:r>
          </w:p>
          <w:p w14:paraId="360F4DB1" w14:textId="77777777" w:rsidR="005514F5" w:rsidRDefault="000A2F8F">
            <w:r>
              <w:rPr>
                <w:sz w:val="20"/>
              </w:rPr>
              <w:t>Curriculum planning and assessment</w:t>
            </w:r>
          </w:p>
        </w:tc>
        <w:tc>
          <w:tcPr>
            <w:tcW w:w="11996" w:type="dxa"/>
            <w:gridSpan w:val="5"/>
            <w:shd w:val="clear" w:color="auto" w:fill="62BFEB"/>
          </w:tcPr>
          <w:p w14:paraId="04245C11" w14:textId="77777777" w:rsidR="00973DEE" w:rsidRPr="00FE3D5C" w:rsidRDefault="000A2F8F" w:rsidP="00FE3D5C">
            <w:pPr>
              <w:pStyle w:val="ESBodyText"/>
              <w:spacing w:after="0"/>
              <w:rPr>
                <w:sz w:val="20"/>
                <w:szCs w:val="24"/>
              </w:rPr>
            </w:pPr>
            <w:r>
              <w:rPr>
                <w:sz w:val="20"/>
              </w:rPr>
              <w:t xml:space="preserve">Build staff capacity to effectively use data systems that plan for and assess student growth using the Professional Learning Community (PLC) approach. </w:t>
            </w:r>
          </w:p>
        </w:tc>
      </w:tr>
      <w:tr w:rsidR="005514F5" w14:paraId="3ADF777C" w14:textId="77777777" w:rsidTr="005D3D69">
        <w:trPr>
          <w:trHeight w:val="263"/>
        </w:trPr>
        <w:tc>
          <w:tcPr>
            <w:tcW w:w="3119" w:type="dxa"/>
            <w:shd w:val="clear" w:color="auto" w:fill="D9D9D9" w:themeFill="background1" w:themeFillShade="D9"/>
          </w:tcPr>
          <w:p w14:paraId="6EC43FDF" w14:textId="77777777" w:rsidR="003E1FC6" w:rsidRPr="005D3D69" w:rsidRDefault="000A2F8F" w:rsidP="00AF3BC2">
            <w:pPr>
              <w:pStyle w:val="ESBodyText"/>
              <w:spacing w:after="0"/>
              <w:rPr>
                <w:b/>
                <w:sz w:val="20"/>
                <w:szCs w:val="24"/>
              </w:rPr>
            </w:pPr>
            <w:r w:rsidRPr="005D3D69">
              <w:rPr>
                <w:b/>
                <w:sz w:val="20"/>
                <w:szCs w:val="24"/>
              </w:rPr>
              <w:t>Actions</w:t>
            </w:r>
          </w:p>
        </w:tc>
        <w:tc>
          <w:tcPr>
            <w:tcW w:w="11996" w:type="dxa"/>
            <w:gridSpan w:val="5"/>
          </w:tcPr>
          <w:p w14:paraId="79D35136" w14:textId="77777777" w:rsidR="003E1FC6" w:rsidRPr="006C7A56" w:rsidRDefault="000A2F8F" w:rsidP="00AF3BC2">
            <w:pPr>
              <w:pStyle w:val="ESBodyText"/>
              <w:spacing w:after="0"/>
              <w:rPr>
                <w:sz w:val="20"/>
                <w:szCs w:val="24"/>
              </w:rPr>
            </w:pPr>
            <w:r>
              <w:rPr>
                <w:sz w:val="20"/>
              </w:rPr>
              <w:t>Review Assessment and Schedule and school developed Protocols to ensure assessment data collected is purposeful and provides evidence of fine grain student growth.</w:t>
            </w:r>
            <w:r>
              <w:rPr>
                <w:sz w:val="20"/>
              </w:rPr>
              <w:br/>
              <w:t>Revisit student assessment tools to ensure knowledge and understanding for their effective use with new teachers.</w:t>
            </w:r>
            <w:r>
              <w:rPr>
                <w:sz w:val="20"/>
              </w:rPr>
              <w:br/>
              <w:t>Refine the use of formative assessment to support point of need teaching.</w:t>
            </w:r>
            <w:r>
              <w:rPr>
                <w:sz w:val="20"/>
              </w:rPr>
              <w:br/>
              <w:t>Utilise expertise of Speech Therapist and experienced teachers to support utilisation of Roadmap of Communication Competency (ROCC) assessment.</w:t>
            </w:r>
            <w:r>
              <w:rPr>
                <w:sz w:val="20"/>
              </w:rPr>
              <w:br/>
              <w:t>Provide opportunities to practice moderation of assessments to support consistency of teacher judgement.</w:t>
            </w:r>
            <w:r>
              <w:rPr>
                <w:sz w:val="20"/>
              </w:rPr>
              <w:br/>
              <w:t>Conduct PLC Inquiry Cycles that include topics - Learning Adjustments, Literacy (Reading), Numeracy and SWPBS.</w:t>
            </w:r>
          </w:p>
        </w:tc>
      </w:tr>
      <w:tr w:rsidR="005514F5" w14:paraId="109B8981" w14:textId="77777777" w:rsidTr="005D3D69">
        <w:trPr>
          <w:trHeight w:val="110"/>
        </w:trPr>
        <w:tc>
          <w:tcPr>
            <w:tcW w:w="3119" w:type="dxa"/>
            <w:shd w:val="clear" w:color="auto" w:fill="D9D9D9" w:themeFill="background1" w:themeFillShade="D9"/>
          </w:tcPr>
          <w:p w14:paraId="29F7950F" w14:textId="77777777" w:rsidR="00973DEE" w:rsidRPr="005D3D69" w:rsidRDefault="000A2F8F" w:rsidP="00AF3BC2">
            <w:pPr>
              <w:pStyle w:val="ESBodyText"/>
              <w:spacing w:after="0"/>
              <w:rPr>
                <w:b/>
                <w:sz w:val="20"/>
                <w:szCs w:val="24"/>
              </w:rPr>
            </w:pPr>
            <w:r w:rsidRPr="005D3D69">
              <w:rPr>
                <w:b/>
                <w:sz w:val="20"/>
                <w:szCs w:val="24"/>
              </w:rPr>
              <w:t>Outcomes</w:t>
            </w:r>
          </w:p>
        </w:tc>
        <w:tc>
          <w:tcPr>
            <w:tcW w:w="11996" w:type="dxa"/>
            <w:gridSpan w:val="5"/>
          </w:tcPr>
          <w:p w14:paraId="1A1E1F18" w14:textId="77777777" w:rsidR="00973DEE" w:rsidRPr="006C7A56" w:rsidRDefault="000A2F8F" w:rsidP="00AF3BC2">
            <w:pPr>
              <w:pStyle w:val="ESBodyText"/>
              <w:spacing w:after="0"/>
              <w:rPr>
                <w:sz w:val="20"/>
                <w:szCs w:val="24"/>
              </w:rPr>
            </w:pPr>
            <w:r>
              <w:rPr>
                <w:sz w:val="20"/>
              </w:rPr>
              <w:t>Assessment and Reporting Schedule followed and supports collection and analysis of student learning data.</w:t>
            </w:r>
            <w:r>
              <w:rPr>
                <w:sz w:val="20"/>
              </w:rPr>
              <w:br/>
              <w:t>A consistent approach evident for the collection of school-wide student data.</w:t>
            </w:r>
            <w:r>
              <w:rPr>
                <w:sz w:val="20"/>
              </w:rPr>
              <w:br/>
              <w:t xml:space="preserve">Formative assessment being utilised to support individual planning for student learning growth. </w:t>
            </w:r>
            <w:r>
              <w:rPr>
                <w:sz w:val="20"/>
              </w:rPr>
              <w:br/>
              <w:t>Collated data used in PLCs supports the focus of each collaborative inquiry cycle.</w:t>
            </w:r>
            <w:r>
              <w:rPr>
                <w:sz w:val="20"/>
              </w:rPr>
              <w:br/>
              <w:t xml:space="preserve">improved consistency of teacher judgements evident when assessing student achievement. </w:t>
            </w:r>
          </w:p>
        </w:tc>
      </w:tr>
      <w:tr w:rsidR="005514F5" w14:paraId="14A4482B" w14:textId="77777777" w:rsidTr="005D3D69">
        <w:trPr>
          <w:trHeight w:val="110"/>
        </w:trPr>
        <w:tc>
          <w:tcPr>
            <w:tcW w:w="3119" w:type="dxa"/>
            <w:shd w:val="clear" w:color="auto" w:fill="D9D9D9" w:themeFill="background1" w:themeFillShade="D9"/>
          </w:tcPr>
          <w:p w14:paraId="39F6CCAA" w14:textId="77777777" w:rsidR="00171379" w:rsidRPr="005D3D69" w:rsidRDefault="000A2F8F" w:rsidP="00AF3BC2">
            <w:pPr>
              <w:pStyle w:val="ESBodyText"/>
              <w:spacing w:after="0"/>
              <w:rPr>
                <w:b/>
                <w:sz w:val="20"/>
                <w:szCs w:val="24"/>
              </w:rPr>
            </w:pPr>
            <w:r w:rsidRPr="005D3D69">
              <w:rPr>
                <w:b/>
                <w:sz w:val="20"/>
                <w:szCs w:val="24"/>
              </w:rPr>
              <w:t>Success Indicators</w:t>
            </w:r>
          </w:p>
        </w:tc>
        <w:tc>
          <w:tcPr>
            <w:tcW w:w="11996" w:type="dxa"/>
            <w:gridSpan w:val="5"/>
          </w:tcPr>
          <w:p w14:paraId="4C167571" w14:textId="77777777" w:rsidR="00171379" w:rsidRPr="006C7A56" w:rsidRDefault="000A2F8F" w:rsidP="00AF3BC2">
            <w:pPr>
              <w:pStyle w:val="ESBodyText"/>
              <w:spacing w:after="0"/>
              <w:rPr>
                <w:sz w:val="20"/>
                <w:szCs w:val="24"/>
              </w:rPr>
            </w:pPr>
            <w:r>
              <w:rPr>
                <w:sz w:val="20"/>
              </w:rPr>
              <w:t>2022 Assessment and Reporting Schedule revised.</w:t>
            </w:r>
            <w:r>
              <w:rPr>
                <w:sz w:val="20"/>
              </w:rPr>
              <w:br/>
              <w:t>Achievement of 2022 targets in Speaking and Listening, Reading and Viewing, and Writing.</w:t>
            </w:r>
            <w:r>
              <w:rPr>
                <w:sz w:val="20"/>
              </w:rPr>
              <w:br/>
              <w:t>Attitudes to School Survey results for Effective Teaching Practice for Cognitive Engagement.</w:t>
            </w:r>
            <w:r>
              <w:rPr>
                <w:sz w:val="20"/>
              </w:rPr>
              <w:br/>
              <w:t>Parent Opinion Survey results for Student Cognitive Engagement.</w:t>
            </w:r>
            <w:r>
              <w:rPr>
                <w:sz w:val="20"/>
              </w:rPr>
              <w:br/>
              <w:t>Staff Opinion Survey results for Collective Efficacy, Academic Emphasis and Instructional Leadership.</w:t>
            </w:r>
          </w:p>
        </w:tc>
      </w:tr>
      <w:tr w:rsidR="005514F5" w14:paraId="3A8954A9" w14:textId="77777777" w:rsidTr="006C7A56">
        <w:trPr>
          <w:trHeight w:val="549"/>
        </w:trPr>
        <w:tc>
          <w:tcPr>
            <w:tcW w:w="6205" w:type="dxa"/>
            <w:gridSpan w:val="2"/>
            <w:shd w:val="clear" w:color="auto" w:fill="D9D9D9" w:themeFill="background1" w:themeFillShade="D9"/>
          </w:tcPr>
          <w:p w14:paraId="7D716479" w14:textId="77777777" w:rsidR="003E1FC6" w:rsidRPr="006C7A56" w:rsidRDefault="000A2F8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02286169" w14:textId="77777777" w:rsidR="003E1FC6" w:rsidRPr="006C7A56" w:rsidRDefault="000A2F8F"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622D988A" w14:textId="77777777" w:rsidR="003E1FC6" w:rsidRPr="006C7A56" w:rsidRDefault="000A2F8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A41C419" w14:textId="77777777" w:rsidR="003E1FC6" w:rsidRPr="006C7A56" w:rsidRDefault="000A2F8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180CB506" w14:textId="77777777" w:rsidR="003E1FC6" w:rsidRPr="006C7A56" w:rsidRDefault="000A2F8F" w:rsidP="00FA4D4A">
            <w:pPr>
              <w:pStyle w:val="Heading3"/>
              <w:spacing w:before="0" w:after="0"/>
              <w:rPr>
                <w:szCs w:val="24"/>
              </w:rPr>
            </w:pPr>
            <w:r>
              <w:rPr>
                <w:szCs w:val="24"/>
              </w:rPr>
              <w:t>Funding Streams</w:t>
            </w:r>
          </w:p>
        </w:tc>
      </w:tr>
      <w:tr w:rsidR="005514F5" w14:paraId="7D50905E" w14:textId="77777777" w:rsidTr="00AF3BC2">
        <w:trPr>
          <w:trHeight w:val="20"/>
        </w:trPr>
        <w:tc>
          <w:tcPr>
            <w:tcW w:w="6205" w:type="dxa"/>
            <w:gridSpan w:val="2"/>
          </w:tcPr>
          <w:p w14:paraId="4181BB0D" w14:textId="77777777" w:rsidR="003E1FC6" w:rsidRPr="006C7A56" w:rsidRDefault="000A2F8F" w:rsidP="00AF3BC2">
            <w:pPr>
              <w:pStyle w:val="ESBodyText"/>
              <w:spacing w:after="0"/>
              <w:rPr>
                <w:sz w:val="20"/>
                <w:szCs w:val="24"/>
              </w:rPr>
            </w:pPr>
            <w:r>
              <w:rPr>
                <w:sz w:val="20"/>
              </w:rPr>
              <w:t xml:space="preserve">Review the 2022 Assessment and Schedule. </w:t>
            </w:r>
            <w:r>
              <w:rPr>
                <w:sz w:val="20"/>
              </w:rPr>
              <w:br/>
            </w:r>
            <w:r>
              <w:rPr>
                <w:sz w:val="20"/>
              </w:rPr>
              <w:br/>
            </w:r>
          </w:p>
        </w:tc>
        <w:tc>
          <w:tcPr>
            <w:tcW w:w="3150" w:type="dxa"/>
          </w:tcPr>
          <w:p w14:paraId="28F1AB87"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5A4E30A9"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04AD9C57"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13535A06" w14:textId="77777777" w:rsidR="005514F5" w:rsidRDefault="005514F5"/>
        </w:tc>
        <w:tc>
          <w:tcPr>
            <w:tcW w:w="1530" w:type="dxa"/>
          </w:tcPr>
          <w:p w14:paraId="7FB1564B"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1486B57" w14:textId="77777777" w:rsidR="0016685E" w:rsidRPr="006C7A56" w:rsidRDefault="000A2F8F" w:rsidP="00AF3BC2">
            <w:pPr>
              <w:pStyle w:val="ESBodyText"/>
              <w:spacing w:after="0"/>
              <w:rPr>
                <w:sz w:val="20"/>
                <w:szCs w:val="24"/>
              </w:rPr>
            </w:pPr>
            <w:r>
              <w:rPr>
                <w:sz w:val="20"/>
              </w:rPr>
              <w:t>from:</w:t>
            </w:r>
            <w:r>
              <w:rPr>
                <w:sz w:val="20"/>
              </w:rPr>
              <w:br/>
              <w:t>Term 1</w:t>
            </w:r>
          </w:p>
          <w:p w14:paraId="624AB841" w14:textId="77777777" w:rsidR="005514F5" w:rsidRDefault="000A2F8F">
            <w:r>
              <w:rPr>
                <w:sz w:val="20"/>
              </w:rPr>
              <w:t>to:</w:t>
            </w:r>
            <w:r>
              <w:rPr>
                <w:sz w:val="20"/>
              </w:rPr>
              <w:br/>
              <w:t>Term 4</w:t>
            </w:r>
          </w:p>
        </w:tc>
        <w:tc>
          <w:tcPr>
            <w:tcW w:w="2160" w:type="dxa"/>
          </w:tcPr>
          <w:p w14:paraId="678B72AC" w14:textId="77777777" w:rsidR="003E1FC6" w:rsidRPr="006C7A56" w:rsidRDefault="000A2F8F" w:rsidP="00AF3BC2">
            <w:pPr>
              <w:pStyle w:val="ESBodyText"/>
              <w:spacing w:after="0"/>
              <w:rPr>
                <w:sz w:val="20"/>
                <w:szCs w:val="24"/>
              </w:rPr>
            </w:pPr>
            <w:r>
              <w:rPr>
                <w:sz w:val="20"/>
              </w:rPr>
              <w:t>$0.00</w:t>
            </w:r>
          </w:p>
          <w:p w14:paraId="6BBB2140" w14:textId="77777777" w:rsidR="005514F5" w:rsidRDefault="005514F5"/>
          <w:p w14:paraId="04F77C41"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5668196"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8862544"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5514F5" w14:paraId="6ACBBB99" w14:textId="77777777" w:rsidTr="00AF3BC2">
        <w:trPr>
          <w:trHeight w:val="20"/>
        </w:trPr>
        <w:tc>
          <w:tcPr>
            <w:tcW w:w="6205" w:type="dxa"/>
            <w:gridSpan w:val="2"/>
          </w:tcPr>
          <w:p w14:paraId="16BF7138" w14:textId="77777777" w:rsidR="003E1FC6" w:rsidRPr="006C7A56" w:rsidRDefault="000A2F8F" w:rsidP="00AF3BC2">
            <w:pPr>
              <w:pStyle w:val="ESBodyText"/>
              <w:spacing w:after="0"/>
              <w:rPr>
                <w:sz w:val="20"/>
                <w:szCs w:val="24"/>
              </w:rPr>
            </w:pPr>
            <w:r>
              <w:rPr>
                <w:sz w:val="20"/>
              </w:rPr>
              <w:lastRenderedPageBreak/>
              <w:t>Revisit student assessment tools to provide clarity for new teachers and to ensure knowledge and understanding of how to use them effectively.</w:t>
            </w:r>
          </w:p>
        </w:tc>
        <w:tc>
          <w:tcPr>
            <w:tcW w:w="3150" w:type="dxa"/>
          </w:tcPr>
          <w:p w14:paraId="4967299D"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15B455B0"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PLC Leaders</w:t>
            </w:r>
          </w:p>
          <w:p w14:paraId="4247F8C2"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5E1F10AD"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68CFB3C2" w14:textId="77777777" w:rsidR="005514F5" w:rsidRDefault="005514F5"/>
        </w:tc>
        <w:tc>
          <w:tcPr>
            <w:tcW w:w="1530" w:type="dxa"/>
          </w:tcPr>
          <w:p w14:paraId="032FFD6F"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31A4AA3" w14:textId="77777777" w:rsidR="0016685E" w:rsidRPr="006C7A56" w:rsidRDefault="000A2F8F" w:rsidP="00AF3BC2">
            <w:pPr>
              <w:pStyle w:val="ESBodyText"/>
              <w:spacing w:after="0"/>
              <w:rPr>
                <w:sz w:val="20"/>
                <w:szCs w:val="24"/>
              </w:rPr>
            </w:pPr>
            <w:r>
              <w:rPr>
                <w:sz w:val="20"/>
              </w:rPr>
              <w:t>from:</w:t>
            </w:r>
            <w:r>
              <w:rPr>
                <w:sz w:val="20"/>
              </w:rPr>
              <w:br/>
              <w:t>Term 1</w:t>
            </w:r>
          </w:p>
          <w:p w14:paraId="02AE3BB8" w14:textId="77777777" w:rsidR="005514F5" w:rsidRDefault="000A2F8F">
            <w:r>
              <w:rPr>
                <w:sz w:val="20"/>
              </w:rPr>
              <w:t>to:</w:t>
            </w:r>
            <w:r>
              <w:rPr>
                <w:sz w:val="20"/>
              </w:rPr>
              <w:br/>
              <w:t>Term 1</w:t>
            </w:r>
          </w:p>
        </w:tc>
        <w:tc>
          <w:tcPr>
            <w:tcW w:w="2160" w:type="dxa"/>
          </w:tcPr>
          <w:p w14:paraId="7135A68E" w14:textId="77777777" w:rsidR="003E1FC6" w:rsidRPr="006C7A56" w:rsidRDefault="000A2F8F" w:rsidP="00AF3BC2">
            <w:pPr>
              <w:pStyle w:val="ESBodyText"/>
              <w:spacing w:after="0"/>
              <w:rPr>
                <w:sz w:val="20"/>
                <w:szCs w:val="24"/>
              </w:rPr>
            </w:pPr>
            <w:r>
              <w:rPr>
                <w:sz w:val="20"/>
              </w:rPr>
              <w:t>$0.00</w:t>
            </w:r>
          </w:p>
          <w:p w14:paraId="324395F1" w14:textId="77777777" w:rsidR="005514F5" w:rsidRDefault="005514F5"/>
          <w:p w14:paraId="65DC0ECC"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630968E"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10C9562"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29D1DCB0" w14:textId="77777777" w:rsidTr="00AF3BC2">
        <w:trPr>
          <w:trHeight w:val="20"/>
        </w:trPr>
        <w:tc>
          <w:tcPr>
            <w:tcW w:w="6205" w:type="dxa"/>
            <w:gridSpan w:val="2"/>
          </w:tcPr>
          <w:p w14:paraId="24E8C51C" w14:textId="77777777" w:rsidR="003E1FC6" w:rsidRPr="006C7A56" w:rsidRDefault="000A2F8F" w:rsidP="00AF3BC2">
            <w:pPr>
              <w:pStyle w:val="ESBodyText"/>
              <w:spacing w:after="0"/>
              <w:rPr>
                <w:sz w:val="20"/>
                <w:szCs w:val="24"/>
              </w:rPr>
            </w:pPr>
            <w:r>
              <w:rPr>
                <w:sz w:val="20"/>
              </w:rPr>
              <w:t>Refine the use of formative assessment to support point of need teaching for students.</w:t>
            </w:r>
          </w:p>
        </w:tc>
        <w:tc>
          <w:tcPr>
            <w:tcW w:w="3150" w:type="dxa"/>
          </w:tcPr>
          <w:p w14:paraId="10DE85A3"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43B9761D"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Leadership Team</w:t>
            </w:r>
          </w:p>
          <w:p w14:paraId="3CF4FD58" w14:textId="77777777" w:rsidR="005514F5" w:rsidRDefault="005514F5"/>
        </w:tc>
        <w:tc>
          <w:tcPr>
            <w:tcW w:w="1530" w:type="dxa"/>
          </w:tcPr>
          <w:p w14:paraId="1DA7E566"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D183805" w14:textId="77777777" w:rsidR="0016685E" w:rsidRPr="006C7A56" w:rsidRDefault="000A2F8F" w:rsidP="00AF3BC2">
            <w:pPr>
              <w:pStyle w:val="ESBodyText"/>
              <w:spacing w:after="0"/>
              <w:rPr>
                <w:sz w:val="20"/>
                <w:szCs w:val="24"/>
              </w:rPr>
            </w:pPr>
            <w:r>
              <w:rPr>
                <w:sz w:val="20"/>
              </w:rPr>
              <w:t>from:</w:t>
            </w:r>
            <w:r>
              <w:rPr>
                <w:sz w:val="20"/>
              </w:rPr>
              <w:br/>
              <w:t>Term 1</w:t>
            </w:r>
          </w:p>
          <w:p w14:paraId="3529F9F9" w14:textId="77777777" w:rsidR="005514F5" w:rsidRDefault="000A2F8F">
            <w:r>
              <w:rPr>
                <w:sz w:val="20"/>
              </w:rPr>
              <w:t>to:</w:t>
            </w:r>
            <w:r>
              <w:rPr>
                <w:sz w:val="20"/>
              </w:rPr>
              <w:br/>
              <w:t>Term 4</w:t>
            </w:r>
          </w:p>
        </w:tc>
        <w:tc>
          <w:tcPr>
            <w:tcW w:w="2160" w:type="dxa"/>
          </w:tcPr>
          <w:p w14:paraId="26679D5A" w14:textId="77777777" w:rsidR="003E1FC6" w:rsidRPr="006C7A56" w:rsidRDefault="000A2F8F" w:rsidP="00AF3BC2">
            <w:pPr>
              <w:pStyle w:val="ESBodyText"/>
              <w:spacing w:after="0"/>
              <w:rPr>
                <w:sz w:val="20"/>
                <w:szCs w:val="24"/>
              </w:rPr>
            </w:pPr>
            <w:r>
              <w:rPr>
                <w:sz w:val="20"/>
              </w:rPr>
              <w:t>$0.00</w:t>
            </w:r>
          </w:p>
          <w:p w14:paraId="700C3BA4" w14:textId="77777777" w:rsidR="005514F5" w:rsidRDefault="005514F5"/>
          <w:p w14:paraId="2058FA6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08A92E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F31F006"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0CED20C9" w14:textId="77777777" w:rsidTr="00AF3BC2">
        <w:trPr>
          <w:trHeight w:val="20"/>
        </w:trPr>
        <w:tc>
          <w:tcPr>
            <w:tcW w:w="6205" w:type="dxa"/>
            <w:gridSpan w:val="2"/>
          </w:tcPr>
          <w:p w14:paraId="730C22DA" w14:textId="77777777" w:rsidR="003E1FC6" w:rsidRPr="006C7A56" w:rsidRDefault="000A2F8F" w:rsidP="00AF3BC2">
            <w:pPr>
              <w:pStyle w:val="ESBodyText"/>
              <w:spacing w:after="0"/>
              <w:rPr>
                <w:sz w:val="20"/>
                <w:szCs w:val="24"/>
              </w:rPr>
            </w:pPr>
            <w:r>
              <w:rPr>
                <w:sz w:val="20"/>
              </w:rPr>
              <w:lastRenderedPageBreak/>
              <w:t>Utilise expertise of Speech Therapist and experienced teachers to support the utilisation of the ROCC assessment.</w:t>
            </w:r>
          </w:p>
        </w:tc>
        <w:tc>
          <w:tcPr>
            <w:tcW w:w="3150" w:type="dxa"/>
          </w:tcPr>
          <w:p w14:paraId="33A1FA02"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Allied Health</w:t>
            </w:r>
          </w:p>
          <w:p w14:paraId="6800FF75"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09551874" w14:textId="77777777" w:rsidR="005514F5" w:rsidRDefault="005514F5"/>
        </w:tc>
        <w:tc>
          <w:tcPr>
            <w:tcW w:w="1530" w:type="dxa"/>
          </w:tcPr>
          <w:p w14:paraId="2097D1AA"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B533115" w14:textId="77777777" w:rsidR="0016685E" w:rsidRPr="006C7A56" w:rsidRDefault="000A2F8F" w:rsidP="00AF3BC2">
            <w:pPr>
              <w:pStyle w:val="ESBodyText"/>
              <w:spacing w:after="0"/>
              <w:rPr>
                <w:sz w:val="20"/>
                <w:szCs w:val="24"/>
              </w:rPr>
            </w:pPr>
            <w:r>
              <w:rPr>
                <w:sz w:val="20"/>
              </w:rPr>
              <w:t>from:</w:t>
            </w:r>
            <w:r>
              <w:rPr>
                <w:sz w:val="20"/>
              </w:rPr>
              <w:br/>
              <w:t>Term 1</w:t>
            </w:r>
          </w:p>
          <w:p w14:paraId="418EFA06" w14:textId="77777777" w:rsidR="005514F5" w:rsidRDefault="000A2F8F">
            <w:r>
              <w:rPr>
                <w:sz w:val="20"/>
              </w:rPr>
              <w:t>to:</w:t>
            </w:r>
            <w:r>
              <w:rPr>
                <w:sz w:val="20"/>
              </w:rPr>
              <w:br/>
              <w:t>Term 4</w:t>
            </w:r>
          </w:p>
        </w:tc>
        <w:tc>
          <w:tcPr>
            <w:tcW w:w="2160" w:type="dxa"/>
          </w:tcPr>
          <w:p w14:paraId="251A9AB6" w14:textId="77777777" w:rsidR="003E1FC6" w:rsidRPr="006C7A56" w:rsidRDefault="000A2F8F" w:rsidP="00AF3BC2">
            <w:pPr>
              <w:pStyle w:val="ESBodyText"/>
              <w:spacing w:after="0"/>
              <w:rPr>
                <w:sz w:val="20"/>
                <w:szCs w:val="24"/>
              </w:rPr>
            </w:pPr>
            <w:r>
              <w:rPr>
                <w:sz w:val="20"/>
              </w:rPr>
              <w:t>$0.00</w:t>
            </w:r>
          </w:p>
          <w:p w14:paraId="08AE0C7D" w14:textId="77777777" w:rsidR="005514F5" w:rsidRDefault="005514F5"/>
          <w:p w14:paraId="1821DF1F"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6795537"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7C71E95"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46C25497" w14:textId="77777777" w:rsidTr="00AF3BC2">
        <w:trPr>
          <w:trHeight w:val="20"/>
        </w:trPr>
        <w:tc>
          <w:tcPr>
            <w:tcW w:w="6205" w:type="dxa"/>
            <w:gridSpan w:val="2"/>
          </w:tcPr>
          <w:p w14:paraId="000F6CA8" w14:textId="77777777" w:rsidR="003E1FC6" w:rsidRPr="006C7A56" w:rsidRDefault="000A2F8F" w:rsidP="00AF3BC2">
            <w:pPr>
              <w:pStyle w:val="ESBodyText"/>
              <w:spacing w:after="0"/>
              <w:rPr>
                <w:sz w:val="20"/>
                <w:szCs w:val="24"/>
              </w:rPr>
            </w:pPr>
            <w:r>
              <w:rPr>
                <w:sz w:val="20"/>
              </w:rPr>
              <w:t>Moderate assessments for consistency of teacher judgements.</w:t>
            </w:r>
            <w:r>
              <w:rPr>
                <w:sz w:val="20"/>
              </w:rPr>
              <w:br/>
            </w:r>
          </w:p>
        </w:tc>
        <w:tc>
          <w:tcPr>
            <w:tcW w:w="3150" w:type="dxa"/>
          </w:tcPr>
          <w:p w14:paraId="6AC80DE5"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17C9F21F"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395A4DFA"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586E4AEF" w14:textId="77777777" w:rsidR="005514F5" w:rsidRDefault="005514F5"/>
        </w:tc>
        <w:tc>
          <w:tcPr>
            <w:tcW w:w="1530" w:type="dxa"/>
          </w:tcPr>
          <w:p w14:paraId="1A3D87DF"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5922FB5" w14:textId="77777777" w:rsidR="0016685E" w:rsidRPr="006C7A56" w:rsidRDefault="000A2F8F" w:rsidP="00AF3BC2">
            <w:pPr>
              <w:pStyle w:val="ESBodyText"/>
              <w:spacing w:after="0"/>
              <w:rPr>
                <w:sz w:val="20"/>
                <w:szCs w:val="24"/>
              </w:rPr>
            </w:pPr>
            <w:r>
              <w:rPr>
                <w:sz w:val="20"/>
              </w:rPr>
              <w:t>from:</w:t>
            </w:r>
            <w:r>
              <w:rPr>
                <w:sz w:val="20"/>
              </w:rPr>
              <w:br/>
              <w:t>Term 2</w:t>
            </w:r>
          </w:p>
          <w:p w14:paraId="143D075A" w14:textId="77777777" w:rsidR="005514F5" w:rsidRDefault="000A2F8F">
            <w:r>
              <w:rPr>
                <w:sz w:val="20"/>
              </w:rPr>
              <w:t>to:</w:t>
            </w:r>
            <w:r>
              <w:rPr>
                <w:sz w:val="20"/>
              </w:rPr>
              <w:br/>
              <w:t>Term 4</w:t>
            </w:r>
          </w:p>
        </w:tc>
        <w:tc>
          <w:tcPr>
            <w:tcW w:w="2160" w:type="dxa"/>
          </w:tcPr>
          <w:p w14:paraId="044FBDF3" w14:textId="77777777" w:rsidR="003E1FC6" w:rsidRPr="006C7A56" w:rsidRDefault="000A2F8F" w:rsidP="00AF3BC2">
            <w:pPr>
              <w:pStyle w:val="ESBodyText"/>
              <w:spacing w:after="0"/>
              <w:rPr>
                <w:sz w:val="20"/>
                <w:szCs w:val="24"/>
              </w:rPr>
            </w:pPr>
            <w:r>
              <w:rPr>
                <w:sz w:val="20"/>
              </w:rPr>
              <w:t>$0.00</w:t>
            </w:r>
          </w:p>
          <w:p w14:paraId="0236B3E0" w14:textId="77777777" w:rsidR="005514F5" w:rsidRDefault="005514F5"/>
          <w:p w14:paraId="079F4C61"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541DAF8"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A7A094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63D8832B" w14:textId="77777777" w:rsidTr="00AF3BC2">
        <w:trPr>
          <w:trHeight w:val="20"/>
        </w:trPr>
        <w:tc>
          <w:tcPr>
            <w:tcW w:w="6205" w:type="dxa"/>
            <w:gridSpan w:val="2"/>
          </w:tcPr>
          <w:p w14:paraId="28340477" w14:textId="77777777" w:rsidR="003E1FC6" w:rsidRPr="006C7A56" w:rsidRDefault="000A2F8F" w:rsidP="00AF3BC2">
            <w:pPr>
              <w:pStyle w:val="ESBodyText"/>
              <w:spacing w:after="0"/>
              <w:rPr>
                <w:sz w:val="20"/>
                <w:szCs w:val="24"/>
              </w:rPr>
            </w:pPr>
            <w:r>
              <w:rPr>
                <w:sz w:val="20"/>
              </w:rPr>
              <w:t>Conduct a PLC Inquiry Cycle each term.</w:t>
            </w:r>
          </w:p>
        </w:tc>
        <w:tc>
          <w:tcPr>
            <w:tcW w:w="3150" w:type="dxa"/>
          </w:tcPr>
          <w:p w14:paraId="6E9C1A60"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75ACCA36"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00D664D8"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3BE7633F" w14:textId="77777777" w:rsidR="005514F5" w:rsidRDefault="005514F5"/>
        </w:tc>
        <w:tc>
          <w:tcPr>
            <w:tcW w:w="1530" w:type="dxa"/>
          </w:tcPr>
          <w:p w14:paraId="36D74B3E"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C6E6947" w14:textId="77777777" w:rsidR="0016685E" w:rsidRPr="006C7A56" w:rsidRDefault="000A2F8F" w:rsidP="00AF3BC2">
            <w:pPr>
              <w:pStyle w:val="ESBodyText"/>
              <w:spacing w:after="0"/>
              <w:rPr>
                <w:sz w:val="20"/>
                <w:szCs w:val="24"/>
              </w:rPr>
            </w:pPr>
            <w:r>
              <w:rPr>
                <w:sz w:val="20"/>
              </w:rPr>
              <w:t>from:</w:t>
            </w:r>
            <w:r>
              <w:rPr>
                <w:sz w:val="20"/>
              </w:rPr>
              <w:br/>
              <w:t>Term 1</w:t>
            </w:r>
          </w:p>
          <w:p w14:paraId="32C9CE3E" w14:textId="77777777" w:rsidR="005514F5" w:rsidRDefault="000A2F8F">
            <w:r>
              <w:rPr>
                <w:sz w:val="20"/>
              </w:rPr>
              <w:t>to:</w:t>
            </w:r>
            <w:r>
              <w:rPr>
                <w:sz w:val="20"/>
              </w:rPr>
              <w:br/>
              <w:t>Term 4</w:t>
            </w:r>
          </w:p>
        </w:tc>
        <w:tc>
          <w:tcPr>
            <w:tcW w:w="2160" w:type="dxa"/>
          </w:tcPr>
          <w:p w14:paraId="02F9E756" w14:textId="77777777" w:rsidR="003E1FC6" w:rsidRPr="006C7A56" w:rsidRDefault="000A2F8F" w:rsidP="00AF3BC2">
            <w:pPr>
              <w:pStyle w:val="ESBodyText"/>
              <w:spacing w:after="0"/>
              <w:rPr>
                <w:sz w:val="20"/>
                <w:szCs w:val="24"/>
              </w:rPr>
            </w:pPr>
            <w:r>
              <w:rPr>
                <w:sz w:val="20"/>
              </w:rPr>
              <w:t>$0.00</w:t>
            </w:r>
          </w:p>
          <w:p w14:paraId="482C744E" w14:textId="77777777" w:rsidR="005514F5" w:rsidRDefault="005514F5"/>
          <w:p w14:paraId="6C76B8AA"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1974AEB"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4421E845"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32EBC3E9" w14:textId="77777777" w:rsidTr="00FA4D4A">
        <w:trPr>
          <w:trHeight w:val="110"/>
        </w:trPr>
        <w:tc>
          <w:tcPr>
            <w:tcW w:w="3119" w:type="dxa"/>
            <w:shd w:val="clear" w:color="auto" w:fill="D9D9D9" w:themeFill="background1" w:themeFillShade="D9"/>
          </w:tcPr>
          <w:p w14:paraId="042CFC3D" w14:textId="77777777" w:rsidR="00973DEE" w:rsidRPr="006C7A56" w:rsidRDefault="000A2F8F" w:rsidP="00FA4D4A">
            <w:pPr>
              <w:pStyle w:val="Heading3"/>
              <w:spacing w:before="0" w:after="0"/>
              <w:rPr>
                <w:szCs w:val="24"/>
              </w:rPr>
            </w:pPr>
            <w:r w:rsidRPr="006C7A56">
              <w:rPr>
                <w:sz w:val="24"/>
                <w:szCs w:val="24"/>
              </w:rPr>
              <w:lastRenderedPageBreak/>
              <w:t>Goal 3</w:t>
            </w:r>
          </w:p>
        </w:tc>
        <w:tc>
          <w:tcPr>
            <w:tcW w:w="11996" w:type="dxa"/>
            <w:gridSpan w:val="5"/>
            <w:shd w:val="clear" w:color="auto" w:fill="D9D9D9" w:themeFill="background1" w:themeFillShade="D9"/>
          </w:tcPr>
          <w:p w14:paraId="4CD56E0D" w14:textId="77777777" w:rsidR="00973DEE" w:rsidRPr="00FE3D5C" w:rsidRDefault="000A2F8F" w:rsidP="00FE3D5C">
            <w:pPr>
              <w:pStyle w:val="ESBodyText"/>
              <w:spacing w:after="0"/>
              <w:rPr>
                <w:sz w:val="20"/>
                <w:szCs w:val="24"/>
              </w:rPr>
            </w:pPr>
            <w:r w:rsidRPr="00FE3D5C">
              <w:rPr>
                <w:sz w:val="20"/>
                <w:szCs w:val="24"/>
              </w:rPr>
              <w:t xml:space="preserve">To increase student engagement with their learning. </w:t>
            </w:r>
          </w:p>
        </w:tc>
      </w:tr>
      <w:tr w:rsidR="005514F5" w14:paraId="5CD62C10" w14:textId="77777777" w:rsidTr="00FA4D4A">
        <w:trPr>
          <w:trHeight w:val="15"/>
        </w:trPr>
        <w:tc>
          <w:tcPr>
            <w:tcW w:w="3119" w:type="dxa"/>
            <w:shd w:val="clear" w:color="auto" w:fill="D9D9D9" w:themeFill="background1" w:themeFillShade="D9"/>
          </w:tcPr>
          <w:p w14:paraId="19C79DA9" w14:textId="77777777" w:rsidR="00973DEE" w:rsidRPr="006C7A56" w:rsidRDefault="000A2F8F" w:rsidP="00FA4D4A">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14:paraId="19F811F9" w14:textId="77777777" w:rsidR="00973DEE" w:rsidRPr="00FE3D5C" w:rsidRDefault="000A2F8F" w:rsidP="00FE3D5C">
            <w:pPr>
              <w:pStyle w:val="ESBodyText"/>
              <w:spacing w:after="0"/>
              <w:rPr>
                <w:sz w:val="20"/>
                <w:szCs w:val="24"/>
              </w:rPr>
            </w:pPr>
            <w:r>
              <w:rPr>
                <w:sz w:val="20"/>
              </w:rPr>
              <w:t>To increase overall Connectedness (Sense of Belonging) to school from 90% (2021) to 91% in 2022.</w:t>
            </w:r>
          </w:p>
        </w:tc>
      </w:tr>
      <w:tr w:rsidR="005514F5" w14:paraId="2F338B17" w14:textId="77777777" w:rsidTr="00FA4D4A">
        <w:trPr>
          <w:trHeight w:val="15"/>
        </w:trPr>
        <w:tc>
          <w:tcPr>
            <w:tcW w:w="3119" w:type="dxa"/>
            <w:shd w:val="clear" w:color="auto" w:fill="D9D9D9" w:themeFill="background1" w:themeFillShade="D9"/>
          </w:tcPr>
          <w:p w14:paraId="1F653AE8" w14:textId="77777777" w:rsidR="00973DEE" w:rsidRPr="006C7A56" w:rsidRDefault="000A2F8F" w:rsidP="00FA4D4A">
            <w:pPr>
              <w:pStyle w:val="Heading3"/>
              <w:spacing w:before="0" w:after="0"/>
              <w:rPr>
                <w:szCs w:val="24"/>
              </w:rPr>
            </w:pPr>
            <w:r w:rsidRPr="006C7A56">
              <w:rPr>
                <w:szCs w:val="24"/>
              </w:rPr>
              <w:t>12 Month Target 3.2</w:t>
            </w:r>
          </w:p>
        </w:tc>
        <w:tc>
          <w:tcPr>
            <w:tcW w:w="11996" w:type="dxa"/>
            <w:gridSpan w:val="5"/>
            <w:shd w:val="clear" w:color="auto" w:fill="D9D9D9" w:themeFill="background1" w:themeFillShade="D9"/>
          </w:tcPr>
          <w:p w14:paraId="099188A3" w14:textId="77777777" w:rsidR="00973DEE" w:rsidRPr="00FE3D5C" w:rsidRDefault="000A2F8F" w:rsidP="00FE3D5C">
            <w:pPr>
              <w:pStyle w:val="ESBodyText"/>
              <w:spacing w:after="0"/>
              <w:rPr>
                <w:sz w:val="20"/>
                <w:szCs w:val="24"/>
              </w:rPr>
            </w:pPr>
            <w:r>
              <w:rPr>
                <w:sz w:val="20"/>
              </w:rPr>
              <w:t>To increase confidence in addressing bullying behaviour (Managing Bullying) from 58% (2021) to 63% in 2022.</w:t>
            </w:r>
          </w:p>
        </w:tc>
      </w:tr>
      <w:tr w:rsidR="005514F5" w14:paraId="6466358B" w14:textId="77777777" w:rsidTr="00FA4D4A">
        <w:trPr>
          <w:trHeight w:val="15"/>
        </w:trPr>
        <w:tc>
          <w:tcPr>
            <w:tcW w:w="3119" w:type="dxa"/>
            <w:shd w:val="clear" w:color="auto" w:fill="D9D9D9" w:themeFill="background1" w:themeFillShade="D9"/>
          </w:tcPr>
          <w:p w14:paraId="676BBBD5" w14:textId="77777777" w:rsidR="00973DEE" w:rsidRPr="006C7A56" w:rsidRDefault="000A2F8F" w:rsidP="00FA4D4A">
            <w:pPr>
              <w:pStyle w:val="Heading3"/>
              <w:spacing w:before="0" w:after="0"/>
              <w:rPr>
                <w:szCs w:val="24"/>
              </w:rPr>
            </w:pPr>
            <w:r w:rsidRPr="006C7A56">
              <w:rPr>
                <w:szCs w:val="24"/>
              </w:rPr>
              <w:t>12 Month Target 3.3</w:t>
            </w:r>
          </w:p>
        </w:tc>
        <w:tc>
          <w:tcPr>
            <w:tcW w:w="11996" w:type="dxa"/>
            <w:gridSpan w:val="5"/>
            <w:shd w:val="clear" w:color="auto" w:fill="D9D9D9" w:themeFill="background1" w:themeFillShade="D9"/>
          </w:tcPr>
          <w:p w14:paraId="2B11C959" w14:textId="77777777" w:rsidR="00973DEE" w:rsidRPr="00FE3D5C" w:rsidRDefault="000A2F8F" w:rsidP="00FE3D5C">
            <w:pPr>
              <w:pStyle w:val="ESBodyText"/>
              <w:spacing w:after="0"/>
              <w:rPr>
                <w:sz w:val="20"/>
                <w:szCs w:val="24"/>
              </w:rPr>
            </w:pPr>
            <w:r>
              <w:rPr>
                <w:sz w:val="20"/>
              </w:rPr>
              <w:t>To decrease unexpected student behaviour episodes in the classroom, during transitions and in the playground - pro rata - based on the 2021 baseline of 339 incidents, by 5% in 2022.</w:t>
            </w:r>
          </w:p>
        </w:tc>
      </w:tr>
      <w:tr w:rsidR="005514F5" w14:paraId="1978367A" w14:textId="77777777" w:rsidTr="00FA4D4A">
        <w:trPr>
          <w:trHeight w:val="15"/>
        </w:trPr>
        <w:tc>
          <w:tcPr>
            <w:tcW w:w="3119" w:type="dxa"/>
            <w:shd w:val="clear" w:color="auto" w:fill="D9D9D9" w:themeFill="background1" w:themeFillShade="D9"/>
          </w:tcPr>
          <w:p w14:paraId="40210A03" w14:textId="77777777" w:rsidR="00973DEE" w:rsidRPr="006C7A56" w:rsidRDefault="000A2F8F" w:rsidP="00FA4D4A">
            <w:pPr>
              <w:pStyle w:val="Heading3"/>
              <w:spacing w:before="0" w:after="0"/>
              <w:rPr>
                <w:szCs w:val="24"/>
              </w:rPr>
            </w:pPr>
            <w:r w:rsidRPr="006C7A56">
              <w:rPr>
                <w:szCs w:val="24"/>
              </w:rPr>
              <w:t>12 Month Target 3.4</w:t>
            </w:r>
          </w:p>
        </w:tc>
        <w:tc>
          <w:tcPr>
            <w:tcW w:w="11996" w:type="dxa"/>
            <w:gridSpan w:val="5"/>
            <w:shd w:val="clear" w:color="auto" w:fill="D9D9D9" w:themeFill="background1" w:themeFillShade="D9"/>
          </w:tcPr>
          <w:p w14:paraId="4E89D9E0" w14:textId="77777777" w:rsidR="00973DEE" w:rsidRPr="00FE3D5C" w:rsidRDefault="000A2F8F" w:rsidP="00FE3D5C">
            <w:pPr>
              <w:pStyle w:val="ESBodyText"/>
              <w:spacing w:after="0"/>
              <w:rPr>
                <w:sz w:val="20"/>
                <w:szCs w:val="24"/>
              </w:rPr>
            </w:pPr>
            <w:r>
              <w:rPr>
                <w:sz w:val="20"/>
              </w:rPr>
              <w:t>To increase fidelity to the SWPBS Tier 1 framework from 70% to 80% as measured by the Tiered Fidelity Inventory (TFI).</w:t>
            </w:r>
          </w:p>
        </w:tc>
      </w:tr>
      <w:tr w:rsidR="005514F5" w14:paraId="3A097EA2" w14:textId="77777777" w:rsidTr="00FA4D4A">
        <w:trPr>
          <w:trHeight w:val="15"/>
        </w:trPr>
        <w:tc>
          <w:tcPr>
            <w:tcW w:w="3119" w:type="dxa"/>
            <w:shd w:val="clear" w:color="auto" w:fill="F8A718"/>
          </w:tcPr>
          <w:p w14:paraId="33CEA077" w14:textId="77777777" w:rsidR="00973DEE" w:rsidRPr="006C7A56" w:rsidRDefault="000A2F8F" w:rsidP="00171379">
            <w:pPr>
              <w:pStyle w:val="Heading3"/>
              <w:spacing w:before="0" w:after="0"/>
              <w:rPr>
                <w:szCs w:val="24"/>
              </w:rPr>
            </w:pPr>
            <w:r>
              <w:rPr>
                <w:szCs w:val="24"/>
              </w:rPr>
              <w:t>KIS 1</w:t>
            </w:r>
          </w:p>
          <w:p w14:paraId="18EECD46" w14:textId="77777777" w:rsidR="005514F5" w:rsidRDefault="000A2F8F">
            <w:r>
              <w:rPr>
                <w:sz w:val="20"/>
              </w:rPr>
              <w:t>Setting expectations and promoting inclusion</w:t>
            </w:r>
          </w:p>
        </w:tc>
        <w:tc>
          <w:tcPr>
            <w:tcW w:w="11996" w:type="dxa"/>
            <w:gridSpan w:val="5"/>
            <w:shd w:val="clear" w:color="auto" w:fill="F8A718"/>
          </w:tcPr>
          <w:p w14:paraId="1C45BA51" w14:textId="77777777" w:rsidR="00973DEE" w:rsidRPr="00FE3D5C" w:rsidRDefault="000A2F8F" w:rsidP="00FE3D5C">
            <w:pPr>
              <w:pStyle w:val="ESBodyText"/>
              <w:spacing w:after="0"/>
              <w:rPr>
                <w:sz w:val="20"/>
                <w:szCs w:val="24"/>
              </w:rPr>
            </w:pPr>
            <w:r>
              <w:rPr>
                <w:sz w:val="20"/>
              </w:rPr>
              <w:t>Embed the use of individual schedules and work systems that support independence within the classroom.</w:t>
            </w:r>
          </w:p>
        </w:tc>
      </w:tr>
      <w:tr w:rsidR="005514F5" w14:paraId="59289AEA" w14:textId="77777777" w:rsidTr="005D3D69">
        <w:trPr>
          <w:trHeight w:val="263"/>
        </w:trPr>
        <w:tc>
          <w:tcPr>
            <w:tcW w:w="3119" w:type="dxa"/>
            <w:shd w:val="clear" w:color="auto" w:fill="D9D9D9" w:themeFill="background1" w:themeFillShade="D9"/>
          </w:tcPr>
          <w:p w14:paraId="194BD217" w14:textId="77777777" w:rsidR="003E1FC6" w:rsidRPr="005D3D69" w:rsidRDefault="000A2F8F" w:rsidP="00AF3BC2">
            <w:pPr>
              <w:pStyle w:val="ESBodyText"/>
              <w:spacing w:after="0"/>
              <w:rPr>
                <w:b/>
                <w:sz w:val="20"/>
                <w:szCs w:val="24"/>
              </w:rPr>
            </w:pPr>
            <w:r w:rsidRPr="005D3D69">
              <w:rPr>
                <w:b/>
                <w:sz w:val="20"/>
                <w:szCs w:val="24"/>
              </w:rPr>
              <w:t>Actions</w:t>
            </w:r>
          </w:p>
        </w:tc>
        <w:tc>
          <w:tcPr>
            <w:tcW w:w="11996" w:type="dxa"/>
            <w:gridSpan w:val="5"/>
          </w:tcPr>
          <w:p w14:paraId="0CC7698A" w14:textId="77777777" w:rsidR="003E1FC6" w:rsidRPr="006C7A56" w:rsidRDefault="000A2F8F" w:rsidP="00AF3BC2">
            <w:pPr>
              <w:pStyle w:val="ESBodyText"/>
              <w:spacing w:after="0"/>
              <w:rPr>
                <w:sz w:val="20"/>
                <w:szCs w:val="24"/>
              </w:rPr>
            </w:pPr>
            <w:r>
              <w:rPr>
                <w:sz w:val="20"/>
              </w:rPr>
              <w:t>Provide professional learning to new staff on the use of structured teaching strategies including individual schedules and work systems.</w:t>
            </w:r>
            <w:r>
              <w:rPr>
                <w:sz w:val="20"/>
              </w:rPr>
              <w:br/>
              <w:t>Conduct learning walks and peer observations with a focus on structured teaching practices and feedback.</w:t>
            </w:r>
            <w:r>
              <w:rPr>
                <w:sz w:val="20"/>
              </w:rPr>
              <w:br/>
              <w:t>Provide 1:1 coaching on structured teaching and differentiation in the classroom.</w:t>
            </w:r>
            <w:r>
              <w:rPr>
                <w:sz w:val="20"/>
              </w:rPr>
              <w:br/>
              <w:t>Collect data on implementation of structured teaching practice as a Tier 1 strategy for learning.</w:t>
            </w:r>
          </w:p>
        </w:tc>
      </w:tr>
      <w:tr w:rsidR="005514F5" w14:paraId="7D7EA398" w14:textId="77777777" w:rsidTr="005D3D69">
        <w:trPr>
          <w:trHeight w:val="110"/>
        </w:trPr>
        <w:tc>
          <w:tcPr>
            <w:tcW w:w="3119" w:type="dxa"/>
            <w:shd w:val="clear" w:color="auto" w:fill="D9D9D9" w:themeFill="background1" w:themeFillShade="D9"/>
          </w:tcPr>
          <w:p w14:paraId="05CBDD4D" w14:textId="77777777" w:rsidR="00973DEE" w:rsidRPr="005D3D69" w:rsidRDefault="000A2F8F" w:rsidP="00AF3BC2">
            <w:pPr>
              <w:pStyle w:val="ESBodyText"/>
              <w:spacing w:after="0"/>
              <w:rPr>
                <w:b/>
                <w:sz w:val="20"/>
                <w:szCs w:val="24"/>
              </w:rPr>
            </w:pPr>
            <w:r w:rsidRPr="005D3D69">
              <w:rPr>
                <w:b/>
                <w:sz w:val="20"/>
                <w:szCs w:val="24"/>
              </w:rPr>
              <w:t>Outcomes</w:t>
            </w:r>
          </w:p>
        </w:tc>
        <w:tc>
          <w:tcPr>
            <w:tcW w:w="11996" w:type="dxa"/>
            <w:gridSpan w:val="5"/>
          </w:tcPr>
          <w:p w14:paraId="78F581BA" w14:textId="77777777" w:rsidR="00973DEE" w:rsidRPr="006C7A56" w:rsidRDefault="000A2F8F" w:rsidP="00AF3BC2">
            <w:pPr>
              <w:pStyle w:val="ESBodyText"/>
              <w:spacing w:after="0"/>
              <w:rPr>
                <w:sz w:val="20"/>
                <w:szCs w:val="24"/>
              </w:rPr>
            </w:pPr>
            <w:r>
              <w:rPr>
                <w:sz w:val="20"/>
              </w:rPr>
              <w:t>Increased teacher understanding about the framework and evidence-base for implementation of structured teaching practices.</w:t>
            </w:r>
            <w:r>
              <w:rPr>
                <w:sz w:val="20"/>
              </w:rPr>
              <w:br/>
              <w:t>Increased teacher proficiency in the planning and delivery of structured teaching practices.</w:t>
            </w:r>
            <w:r>
              <w:rPr>
                <w:sz w:val="20"/>
              </w:rPr>
              <w:br/>
              <w:t>Increased evidence of structured teaching practice in teacher planning and instruction.</w:t>
            </w:r>
            <w:r>
              <w:rPr>
                <w:sz w:val="20"/>
              </w:rPr>
              <w:br/>
              <w:t>Increased consistency in the use of structured teaching practices across the school.</w:t>
            </w:r>
            <w:r>
              <w:rPr>
                <w:sz w:val="20"/>
              </w:rPr>
              <w:br/>
              <w:t>Increased levels of student engagement and decreased behavioural incidences.</w:t>
            </w:r>
          </w:p>
        </w:tc>
      </w:tr>
      <w:tr w:rsidR="005514F5" w14:paraId="4673A12D" w14:textId="77777777" w:rsidTr="005D3D69">
        <w:trPr>
          <w:trHeight w:val="110"/>
        </w:trPr>
        <w:tc>
          <w:tcPr>
            <w:tcW w:w="3119" w:type="dxa"/>
            <w:shd w:val="clear" w:color="auto" w:fill="D9D9D9" w:themeFill="background1" w:themeFillShade="D9"/>
          </w:tcPr>
          <w:p w14:paraId="7E56F520" w14:textId="77777777" w:rsidR="00171379" w:rsidRPr="005D3D69" w:rsidRDefault="000A2F8F"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6906D704" w14:textId="77777777" w:rsidR="00171379" w:rsidRPr="006C7A56" w:rsidRDefault="000A2F8F" w:rsidP="00AF3BC2">
            <w:pPr>
              <w:pStyle w:val="ESBodyText"/>
              <w:spacing w:after="0"/>
              <w:rPr>
                <w:sz w:val="20"/>
                <w:szCs w:val="24"/>
              </w:rPr>
            </w:pPr>
            <w:r>
              <w:rPr>
                <w:sz w:val="20"/>
              </w:rPr>
              <w:t>Professional learning records and meeting minutes.</w:t>
            </w:r>
            <w:r>
              <w:rPr>
                <w:sz w:val="20"/>
              </w:rPr>
              <w:br/>
              <w:t>Staff feedback from professional learning opportunities.</w:t>
            </w:r>
            <w:r>
              <w:rPr>
                <w:sz w:val="20"/>
              </w:rPr>
              <w:br/>
              <w:t>Learning walk and peer observation records.</w:t>
            </w:r>
            <w:r>
              <w:rPr>
                <w:sz w:val="20"/>
              </w:rPr>
              <w:br/>
              <w:t>Coaching feedback and records.</w:t>
            </w:r>
            <w:r>
              <w:rPr>
                <w:sz w:val="20"/>
              </w:rPr>
              <w:br/>
              <w:t>Teacher planning documents.</w:t>
            </w:r>
            <w:r>
              <w:rPr>
                <w:sz w:val="20"/>
              </w:rPr>
              <w:br/>
              <w:t>Student achievement data.</w:t>
            </w:r>
            <w:r>
              <w:rPr>
                <w:sz w:val="20"/>
              </w:rPr>
              <w:br/>
              <w:t>Student behaviour data.</w:t>
            </w:r>
          </w:p>
        </w:tc>
      </w:tr>
      <w:tr w:rsidR="005514F5" w14:paraId="4A1D047E" w14:textId="77777777" w:rsidTr="006C7A56">
        <w:trPr>
          <w:trHeight w:val="549"/>
        </w:trPr>
        <w:tc>
          <w:tcPr>
            <w:tcW w:w="6205" w:type="dxa"/>
            <w:gridSpan w:val="2"/>
            <w:shd w:val="clear" w:color="auto" w:fill="D9D9D9" w:themeFill="background1" w:themeFillShade="D9"/>
          </w:tcPr>
          <w:p w14:paraId="5CFB0454" w14:textId="77777777" w:rsidR="003E1FC6" w:rsidRPr="006C7A56" w:rsidRDefault="000A2F8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24E1E136" w14:textId="77777777" w:rsidR="003E1FC6" w:rsidRPr="006C7A56" w:rsidRDefault="000A2F8F"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08898E2A" w14:textId="77777777" w:rsidR="003E1FC6" w:rsidRPr="006C7A56" w:rsidRDefault="000A2F8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201FA7EB" w14:textId="77777777" w:rsidR="003E1FC6" w:rsidRPr="006C7A56" w:rsidRDefault="000A2F8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979A0DC" w14:textId="77777777" w:rsidR="003E1FC6" w:rsidRPr="006C7A56" w:rsidRDefault="000A2F8F" w:rsidP="00FA4D4A">
            <w:pPr>
              <w:pStyle w:val="Heading3"/>
              <w:spacing w:before="0" w:after="0"/>
              <w:rPr>
                <w:szCs w:val="24"/>
              </w:rPr>
            </w:pPr>
            <w:r>
              <w:rPr>
                <w:szCs w:val="24"/>
              </w:rPr>
              <w:t>Funding Streams</w:t>
            </w:r>
          </w:p>
        </w:tc>
      </w:tr>
      <w:tr w:rsidR="005514F5" w14:paraId="144789CC" w14:textId="77777777" w:rsidTr="00AF3BC2">
        <w:trPr>
          <w:trHeight w:val="20"/>
        </w:trPr>
        <w:tc>
          <w:tcPr>
            <w:tcW w:w="6205" w:type="dxa"/>
            <w:gridSpan w:val="2"/>
          </w:tcPr>
          <w:p w14:paraId="56423741" w14:textId="77777777" w:rsidR="003E1FC6" w:rsidRPr="006C7A56" w:rsidRDefault="000A2F8F" w:rsidP="00AF3BC2">
            <w:pPr>
              <w:pStyle w:val="ESBodyText"/>
              <w:spacing w:after="0"/>
              <w:rPr>
                <w:sz w:val="20"/>
                <w:szCs w:val="24"/>
              </w:rPr>
            </w:pPr>
            <w:r>
              <w:rPr>
                <w:sz w:val="20"/>
              </w:rPr>
              <w:t>Professional learning for all staff on structured teaching.</w:t>
            </w:r>
          </w:p>
        </w:tc>
        <w:tc>
          <w:tcPr>
            <w:tcW w:w="3150" w:type="dxa"/>
          </w:tcPr>
          <w:p w14:paraId="454E9E84"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742408FD"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2579C65A" w14:textId="77777777" w:rsidR="005514F5" w:rsidRDefault="005514F5"/>
        </w:tc>
        <w:tc>
          <w:tcPr>
            <w:tcW w:w="1530" w:type="dxa"/>
          </w:tcPr>
          <w:p w14:paraId="4BBB28A9"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613BD8C" w14:textId="77777777" w:rsidR="0016685E" w:rsidRPr="006C7A56" w:rsidRDefault="000A2F8F" w:rsidP="00AF3BC2">
            <w:pPr>
              <w:pStyle w:val="ESBodyText"/>
              <w:spacing w:after="0"/>
              <w:rPr>
                <w:sz w:val="20"/>
                <w:szCs w:val="24"/>
              </w:rPr>
            </w:pPr>
            <w:r>
              <w:rPr>
                <w:sz w:val="20"/>
              </w:rPr>
              <w:t>from:</w:t>
            </w:r>
            <w:r>
              <w:rPr>
                <w:sz w:val="20"/>
              </w:rPr>
              <w:br/>
              <w:t>Term 1</w:t>
            </w:r>
          </w:p>
          <w:p w14:paraId="1E5BA21E" w14:textId="77777777" w:rsidR="005514F5" w:rsidRDefault="000A2F8F">
            <w:r>
              <w:rPr>
                <w:sz w:val="20"/>
              </w:rPr>
              <w:t>to:</w:t>
            </w:r>
            <w:r>
              <w:rPr>
                <w:sz w:val="20"/>
              </w:rPr>
              <w:br/>
              <w:t>Term 4</w:t>
            </w:r>
          </w:p>
        </w:tc>
        <w:tc>
          <w:tcPr>
            <w:tcW w:w="2160" w:type="dxa"/>
          </w:tcPr>
          <w:p w14:paraId="3C670ED9" w14:textId="77777777" w:rsidR="003E1FC6" w:rsidRPr="006C7A56" w:rsidRDefault="000A2F8F" w:rsidP="00AF3BC2">
            <w:pPr>
              <w:pStyle w:val="ESBodyText"/>
              <w:spacing w:after="0"/>
              <w:rPr>
                <w:sz w:val="20"/>
                <w:szCs w:val="24"/>
              </w:rPr>
            </w:pPr>
            <w:r>
              <w:rPr>
                <w:sz w:val="20"/>
              </w:rPr>
              <w:t>$0.00</w:t>
            </w:r>
          </w:p>
          <w:p w14:paraId="58B16C47" w14:textId="77777777" w:rsidR="005514F5" w:rsidRDefault="005514F5"/>
          <w:p w14:paraId="2993CAA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5D1D02B"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D2BCC3F"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292D8F4A" w14:textId="77777777" w:rsidTr="00AF3BC2">
        <w:trPr>
          <w:trHeight w:val="20"/>
        </w:trPr>
        <w:tc>
          <w:tcPr>
            <w:tcW w:w="6205" w:type="dxa"/>
            <w:gridSpan w:val="2"/>
          </w:tcPr>
          <w:p w14:paraId="177E02CC" w14:textId="77777777" w:rsidR="003E1FC6" w:rsidRPr="006C7A56" w:rsidRDefault="000A2F8F" w:rsidP="00AF3BC2">
            <w:pPr>
              <w:pStyle w:val="ESBodyText"/>
              <w:spacing w:after="0"/>
              <w:rPr>
                <w:sz w:val="20"/>
                <w:szCs w:val="24"/>
              </w:rPr>
            </w:pPr>
            <w:r>
              <w:rPr>
                <w:sz w:val="20"/>
              </w:rPr>
              <w:t>Provide targeted coaches on structured teaching.</w:t>
            </w:r>
          </w:p>
        </w:tc>
        <w:tc>
          <w:tcPr>
            <w:tcW w:w="3150" w:type="dxa"/>
          </w:tcPr>
          <w:p w14:paraId="583DFB9D"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5CEA9604"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2E8A0B72" w14:textId="77777777" w:rsidR="005514F5" w:rsidRDefault="005514F5"/>
        </w:tc>
        <w:tc>
          <w:tcPr>
            <w:tcW w:w="1530" w:type="dxa"/>
          </w:tcPr>
          <w:p w14:paraId="00E5CECA"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B3ABB9B" w14:textId="77777777" w:rsidR="0016685E" w:rsidRPr="006C7A56" w:rsidRDefault="000A2F8F" w:rsidP="00AF3BC2">
            <w:pPr>
              <w:pStyle w:val="ESBodyText"/>
              <w:spacing w:after="0"/>
              <w:rPr>
                <w:sz w:val="20"/>
                <w:szCs w:val="24"/>
              </w:rPr>
            </w:pPr>
            <w:r>
              <w:rPr>
                <w:sz w:val="20"/>
              </w:rPr>
              <w:t>from:</w:t>
            </w:r>
            <w:r>
              <w:rPr>
                <w:sz w:val="20"/>
              </w:rPr>
              <w:br/>
              <w:t>Term 1</w:t>
            </w:r>
          </w:p>
          <w:p w14:paraId="673BE0D4" w14:textId="77777777" w:rsidR="005514F5" w:rsidRDefault="000A2F8F">
            <w:r>
              <w:rPr>
                <w:sz w:val="20"/>
              </w:rPr>
              <w:t>to:</w:t>
            </w:r>
            <w:r>
              <w:rPr>
                <w:sz w:val="20"/>
              </w:rPr>
              <w:br/>
              <w:t>Term 4</w:t>
            </w:r>
          </w:p>
        </w:tc>
        <w:tc>
          <w:tcPr>
            <w:tcW w:w="2160" w:type="dxa"/>
          </w:tcPr>
          <w:p w14:paraId="7F2D2135" w14:textId="77777777" w:rsidR="003E1FC6" w:rsidRPr="006C7A56" w:rsidRDefault="000A2F8F" w:rsidP="00AF3BC2">
            <w:pPr>
              <w:pStyle w:val="ESBodyText"/>
              <w:spacing w:after="0"/>
              <w:rPr>
                <w:sz w:val="20"/>
                <w:szCs w:val="24"/>
              </w:rPr>
            </w:pPr>
            <w:r>
              <w:rPr>
                <w:sz w:val="20"/>
              </w:rPr>
              <w:t>$0.00</w:t>
            </w:r>
          </w:p>
          <w:p w14:paraId="015FDDE7" w14:textId="77777777" w:rsidR="005514F5" w:rsidRDefault="005514F5"/>
          <w:p w14:paraId="55D08CE8"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CBA7DA5"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972EE51"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t>
            </w:r>
            <w:r>
              <w:rPr>
                <w:rFonts w:eastAsia="Arial"/>
                <w:color w:val="000000"/>
                <w:sz w:val="20"/>
              </w:rPr>
              <w:lastRenderedPageBreak/>
              <w:t>will be used which may include DET funded or free items</w:t>
            </w:r>
          </w:p>
        </w:tc>
      </w:tr>
      <w:tr w:rsidR="005514F5" w14:paraId="072DEEA7" w14:textId="77777777" w:rsidTr="00AF3BC2">
        <w:trPr>
          <w:trHeight w:val="20"/>
        </w:trPr>
        <w:tc>
          <w:tcPr>
            <w:tcW w:w="6205" w:type="dxa"/>
            <w:gridSpan w:val="2"/>
          </w:tcPr>
          <w:p w14:paraId="53DED902" w14:textId="77777777" w:rsidR="003E1FC6" w:rsidRPr="006C7A56" w:rsidRDefault="000A2F8F" w:rsidP="00AF3BC2">
            <w:pPr>
              <w:pStyle w:val="ESBodyText"/>
              <w:spacing w:after="0"/>
              <w:rPr>
                <w:sz w:val="20"/>
                <w:szCs w:val="24"/>
              </w:rPr>
            </w:pPr>
            <w:r>
              <w:rPr>
                <w:sz w:val="20"/>
              </w:rPr>
              <w:lastRenderedPageBreak/>
              <w:t>Collect and analyse student achievement and behaviour data</w:t>
            </w:r>
          </w:p>
        </w:tc>
        <w:tc>
          <w:tcPr>
            <w:tcW w:w="3150" w:type="dxa"/>
          </w:tcPr>
          <w:p w14:paraId="2737F460"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28A6C7C4"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214A6938"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3EB359F8" w14:textId="77777777" w:rsidR="005514F5" w:rsidRDefault="005514F5"/>
        </w:tc>
        <w:tc>
          <w:tcPr>
            <w:tcW w:w="1530" w:type="dxa"/>
          </w:tcPr>
          <w:p w14:paraId="018F43A8"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0233F39" w14:textId="77777777" w:rsidR="0016685E" w:rsidRPr="006C7A56" w:rsidRDefault="000A2F8F" w:rsidP="00AF3BC2">
            <w:pPr>
              <w:pStyle w:val="ESBodyText"/>
              <w:spacing w:after="0"/>
              <w:rPr>
                <w:sz w:val="20"/>
                <w:szCs w:val="24"/>
              </w:rPr>
            </w:pPr>
            <w:r>
              <w:rPr>
                <w:sz w:val="20"/>
              </w:rPr>
              <w:t>from:</w:t>
            </w:r>
            <w:r>
              <w:rPr>
                <w:sz w:val="20"/>
              </w:rPr>
              <w:br/>
              <w:t>Term 1</w:t>
            </w:r>
          </w:p>
          <w:p w14:paraId="133D5A95" w14:textId="77777777" w:rsidR="005514F5" w:rsidRDefault="000A2F8F">
            <w:r>
              <w:rPr>
                <w:sz w:val="20"/>
              </w:rPr>
              <w:t>to:</w:t>
            </w:r>
            <w:r>
              <w:rPr>
                <w:sz w:val="20"/>
              </w:rPr>
              <w:br/>
              <w:t>Term 4</w:t>
            </w:r>
          </w:p>
        </w:tc>
        <w:tc>
          <w:tcPr>
            <w:tcW w:w="2160" w:type="dxa"/>
          </w:tcPr>
          <w:p w14:paraId="33C8C24C" w14:textId="77777777" w:rsidR="003E1FC6" w:rsidRPr="006C7A56" w:rsidRDefault="000A2F8F" w:rsidP="00AF3BC2">
            <w:pPr>
              <w:pStyle w:val="ESBodyText"/>
              <w:spacing w:after="0"/>
              <w:rPr>
                <w:sz w:val="20"/>
                <w:szCs w:val="24"/>
              </w:rPr>
            </w:pPr>
            <w:r>
              <w:rPr>
                <w:sz w:val="20"/>
              </w:rPr>
              <w:t>$0.00</w:t>
            </w:r>
          </w:p>
          <w:p w14:paraId="37D2B1FB" w14:textId="77777777" w:rsidR="005514F5" w:rsidRDefault="005514F5"/>
          <w:p w14:paraId="2902B1E4"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76F4B25"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3A2CA0C"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15D6A483" w14:textId="77777777" w:rsidTr="00FA4D4A">
        <w:trPr>
          <w:trHeight w:val="15"/>
        </w:trPr>
        <w:tc>
          <w:tcPr>
            <w:tcW w:w="3119" w:type="dxa"/>
            <w:shd w:val="clear" w:color="auto" w:fill="62BFEB"/>
          </w:tcPr>
          <w:p w14:paraId="08292A4E" w14:textId="77777777" w:rsidR="00973DEE" w:rsidRPr="006C7A56" w:rsidRDefault="000A2F8F" w:rsidP="00171379">
            <w:pPr>
              <w:pStyle w:val="Heading3"/>
              <w:spacing w:before="0" w:after="0"/>
              <w:rPr>
                <w:szCs w:val="24"/>
              </w:rPr>
            </w:pPr>
            <w:r>
              <w:rPr>
                <w:szCs w:val="24"/>
              </w:rPr>
              <w:t>KIS 2</w:t>
            </w:r>
          </w:p>
          <w:p w14:paraId="2E489734" w14:textId="77777777" w:rsidR="005514F5" w:rsidRDefault="000A2F8F">
            <w:r>
              <w:rPr>
                <w:sz w:val="20"/>
              </w:rPr>
              <w:t>Building practice excellence</w:t>
            </w:r>
          </w:p>
        </w:tc>
        <w:tc>
          <w:tcPr>
            <w:tcW w:w="11996" w:type="dxa"/>
            <w:gridSpan w:val="5"/>
            <w:shd w:val="clear" w:color="auto" w:fill="62BFEB"/>
          </w:tcPr>
          <w:p w14:paraId="31DD6774" w14:textId="77777777" w:rsidR="00973DEE" w:rsidRPr="00FE3D5C" w:rsidRDefault="000A2F8F" w:rsidP="00FE3D5C">
            <w:pPr>
              <w:pStyle w:val="ESBodyText"/>
              <w:spacing w:after="0"/>
              <w:rPr>
                <w:sz w:val="20"/>
                <w:szCs w:val="24"/>
              </w:rPr>
            </w:pPr>
            <w:r>
              <w:rPr>
                <w:sz w:val="20"/>
              </w:rPr>
              <w:t>Build staff capacity to effectively record and analyse data to inform implementation of strategies which improve student behaviour.</w:t>
            </w:r>
          </w:p>
        </w:tc>
      </w:tr>
      <w:tr w:rsidR="005514F5" w14:paraId="6DDD3FCF" w14:textId="77777777" w:rsidTr="005D3D69">
        <w:trPr>
          <w:trHeight w:val="263"/>
        </w:trPr>
        <w:tc>
          <w:tcPr>
            <w:tcW w:w="3119" w:type="dxa"/>
            <w:shd w:val="clear" w:color="auto" w:fill="D9D9D9" w:themeFill="background1" w:themeFillShade="D9"/>
          </w:tcPr>
          <w:p w14:paraId="6671E11F" w14:textId="77777777" w:rsidR="003E1FC6" w:rsidRPr="005D3D69" w:rsidRDefault="000A2F8F" w:rsidP="00AF3BC2">
            <w:pPr>
              <w:pStyle w:val="ESBodyText"/>
              <w:spacing w:after="0"/>
              <w:rPr>
                <w:b/>
                <w:sz w:val="20"/>
                <w:szCs w:val="24"/>
              </w:rPr>
            </w:pPr>
            <w:r w:rsidRPr="005D3D69">
              <w:rPr>
                <w:b/>
                <w:sz w:val="20"/>
                <w:szCs w:val="24"/>
              </w:rPr>
              <w:t>Actions</w:t>
            </w:r>
          </w:p>
        </w:tc>
        <w:tc>
          <w:tcPr>
            <w:tcW w:w="11996" w:type="dxa"/>
            <w:gridSpan w:val="5"/>
          </w:tcPr>
          <w:p w14:paraId="39D6508F" w14:textId="77777777" w:rsidR="003E1FC6" w:rsidRPr="006C7A56" w:rsidRDefault="000A2F8F" w:rsidP="00AF3BC2">
            <w:pPr>
              <w:pStyle w:val="ESBodyText"/>
              <w:spacing w:after="0"/>
              <w:rPr>
                <w:sz w:val="20"/>
                <w:szCs w:val="24"/>
              </w:rPr>
            </w:pPr>
            <w:r>
              <w:rPr>
                <w:sz w:val="20"/>
              </w:rPr>
              <w:t>Continue to redefine data protocols for the collection of student data including collection processes, expectations for recording, and guidance for use of tools such as Prevent Teach Reinforce (PTR), Positive Support Plans (PSP’s) and Safety Plans.</w:t>
            </w:r>
            <w:r>
              <w:rPr>
                <w:sz w:val="20"/>
              </w:rPr>
              <w:br/>
              <w:t>Deliver professional learning to staff regarding SWPBS data collection processes.</w:t>
            </w:r>
            <w:r>
              <w:rPr>
                <w:sz w:val="20"/>
              </w:rPr>
              <w:br/>
              <w:t>Analyse 2021 data to establish baseline for 2022 comparison.</w:t>
            </w:r>
            <w:r>
              <w:rPr>
                <w:sz w:val="20"/>
              </w:rPr>
              <w:br/>
              <w:t>Conduct a PLC Inquiry Cycle in term 4 with a SWPBS focus.</w:t>
            </w:r>
          </w:p>
        </w:tc>
      </w:tr>
      <w:tr w:rsidR="005514F5" w14:paraId="1C354167" w14:textId="77777777" w:rsidTr="005D3D69">
        <w:trPr>
          <w:trHeight w:val="110"/>
        </w:trPr>
        <w:tc>
          <w:tcPr>
            <w:tcW w:w="3119" w:type="dxa"/>
            <w:shd w:val="clear" w:color="auto" w:fill="D9D9D9" w:themeFill="background1" w:themeFillShade="D9"/>
          </w:tcPr>
          <w:p w14:paraId="5BE5DB70" w14:textId="77777777" w:rsidR="00973DEE" w:rsidRPr="005D3D69" w:rsidRDefault="000A2F8F" w:rsidP="00AF3BC2">
            <w:pPr>
              <w:pStyle w:val="ESBodyText"/>
              <w:spacing w:after="0"/>
              <w:rPr>
                <w:b/>
                <w:sz w:val="20"/>
                <w:szCs w:val="24"/>
              </w:rPr>
            </w:pPr>
            <w:r w:rsidRPr="005D3D69">
              <w:rPr>
                <w:b/>
                <w:sz w:val="20"/>
                <w:szCs w:val="24"/>
              </w:rPr>
              <w:t>Outcomes</w:t>
            </w:r>
          </w:p>
        </w:tc>
        <w:tc>
          <w:tcPr>
            <w:tcW w:w="11996" w:type="dxa"/>
            <w:gridSpan w:val="5"/>
          </w:tcPr>
          <w:p w14:paraId="1C203F9E" w14:textId="77777777" w:rsidR="00973DEE" w:rsidRPr="006C7A56" w:rsidRDefault="000A2F8F" w:rsidP="00AF3BC2">
            <w:pPr>
              <w:pStyle w:val="ESBodyText"/>
              <w:spacing w:after="0"/>
              <w:rPr>
                <w:sz w:val="20"/>
                <w:szCs w:val="24"/>
              </w:rPr>
            </w:pPr>
            <w:r>
              <w:rPr>
                <w:sz w:val="20"/>
              </w:rPr>
              <w:t>Baseline data outlines the incidence of unexpected student behaviour episodes in the classroom, during transitions and in the playground.</w:t>
            </w:r>
            <w:r>
              <w:rPr>
                <w:sz w:val="20"/>
              </w:rPr>
              <w:br/>
              <w:t>Increased teacher knowledge regarding the collection of student behaviour data.</w:t>
            </w:r>
            <w:r>
              <w:rPr>
                <w:sz w:val="20"/>
              </w:rPr>
              <w:br/>
              <w:t>Increased student engagement in classrooms.</w:t>
            </w:r>
            <w:r>
              <w:rPr>
                <w:sz w:val="20"/>
              </w:rPr>
              <w:br/>
            </w:r>
          </w:p>
        </w:tc>
      </w:tr>
      <w:tr w:rsidR="005514F5" w14:paraId="0508384A" w14:textId="77777777" w:rsidTr="005D3D69">
        <w:trPr>
          <w:trHeight w:val="110"/>
        </w:trPr>
        <w:tc>
          <w:tcPr>
            <w:tcW w:w="3119" w:type="dxa"/>
            <w:shd w:val="clear" w:color="auto" w:fill="D9D9D9" w:themeFill="background1" w:themeFillShade="D9"/>
          </w:tcPr>
          <w:p w14:paraId="421ADE51" w14:textId="77777777" w:rsidR="00171379" w:rsidRPr="005D3D69" w:rsidRDefault="000A2F8F" w:rsidP="00AF3BC2">
            <w:pPr>
              <w:pStyle w:val="ESBodyText"/>
              <w:spacing w:after="0"/>
              <w:rPr>
                <w:b/>
                <w:sz w:val="20"/>
                <w:szCs w:val="24"/>
              </w:rPr>
            </w:pPr>
            <w:r w:rsidRPr="005D3D69">
              <w:rPr>
                <w:b/>
                <w:sz w:val="20"/>
                <w:szCs w:val="24"/>
              </w:rPr>
              <w:t>Success Indicators</w:t>
            </w:r>
          </w:p>
        </w:tc>
        <w:tc>
          <w:tcPr>
            <w:tcW w:w="11996" w:type="dxa"/>
            <w:gridSpan w:val="5"/>
          </w:tcPr>
          <w:p w14:paraId="1BCF915C" w14:textId="77777777" w:rsidR="00171379" w:rsidRPr="006C7A56" w:rsidRDefault="000A2F8F" w:rsidP="00AF3BC2">
            <w:pPr>
              <w:pStyle w:val="ESBodyText"/>
              <w:spacing w:after="0"/>
              <w:rPr>
                <w:sz w:val="20"/>
                <w:szCs w:val="24"/>
              </w:rPr>
            </w:pPr>
            <w:r>
              <w:rPr>
                <w:sz w:val="20"/>
              </w:rPr>
              <w:t>SWPBS data collected and used as a baseline for improvement focus.</w:t>
            </w:r>
            <w:r>
              <w:rPr>
                <w:sz w:val="20"/>
              </w:rPr>
              <w:br/>
              <w:t>Increased collection of data for behaviours of concern using Compass and class based systems.</w:t>
            </w:r>
            <w:r>
              <w:rPr>
                <w:sz w:val="20"/>
              </w:rPr>
              <w:br/>
            </w:r>
            <w:r>
              <w:rPr>
                <w:sz w:val="20"/>
              </w:rPr>
              <w:lastRenderedPageBreak/>
              <w:t>Decreased number of behavioural incidents recorded.</w:t>
            </w:r>
            <w:r>
              <w:rPr>
                <w:sz w:val="20"/>
              </w:rPr>
              <w:br/>
            </w:r>
          </w:p>
        </w:tc>
      </w:tr>
      <w:tr w:rsidR="005514F5" w14:paraId="27B81D5D" w14:textId="77777777" w:rsidTr="006C7A56">
        <w:trPr>
          <w:trHeight w:val="549"/>
        </w:trPr>
        <w:tc>
          <w:tcPr>
            <w:tcW w:w="6205" w:type="dxa"/>
            <w:gridSpan w:val="2"/>
            <w:shd w:val="clear" w:color="auto" w:fill="D9D9D9" w:themeFill="background1" w:themeFillShade="D9"/>
          </w:tcPr>
          <w:p w14:paraId="27641566" w14:textId="77777777" w:rsidR="003E1FC6" w:rsidRPr="006C7A56" w:rsidRDefault="000A2F8F"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4595AB78" w14:textId="77777777" w:rsidR="003E1FC6" w:rsidRPr="006C7A56" w:rsidRDefault="000A2F8F"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19DFE407" w14:textId="77777777" w:rsidR="003E1FC6" w:rsidRPr="006C7A56" w:rsidRDefault="000A2F8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D3B9452" w14:textId="77777777" w:rsidR="003E1FC6" w:rsidRPr="006C7A56" w:rsidRDefault="000A2F8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1B5D4F9" w14:textId="77777777" w:rsidR="003E1FC6" w:rsidRPr="006C7A56" w:rsidRDefault="000A2F8F" w:rsidP="00FA4D4A">
            <w:pPr>
              <w:pStyle w:val="Heading3"/>
              <w:spacing w:before="0" w:after="0"/>
              <w:rPr>
                <w:szCs w:val="24"/>
              </w:rPr>
            </w:pPr>
            <w:r>
              <w:rPr>
                <w:szCs w:val="24"/>
              </w:rPr>
              <w:t>Funding Streams</w:t>
            </w:r>
          </w:p>
        </w:tc>
      </w:tr>
      <w:tr w:rsidR="005514F5" w14:paraId="30446FFF" w14:textId="77777777" w:rsidTr="00AF3BC2">
        <w:trPr>
          <w:trHeight w:val="20"/>
        </w:trPr>
        <w:tc>
          <w:tcPr>
            <w:tcW w:w="6205" w:type="dxa"/>
            <w:gridSpan w:val="2"/>
          </w:tcPr>
          <w:p w14:paraId="5D4B4882" w14:textId="77777777" w:rsidR="003E1FC6" w:rsidRPr="006C7A56" w:rsidRDefault="000A2F8F" w:rsidP="00AF3BC2">
            <w:pPr>
              <w:pStyle w:val="ESBodyText"/>
              <w:spacing w:after="0"/>
              <w:rPr>
                <w:sz w:val="20"/>
                <w:szCs w:val="24"/>
              </w:rPr>
            </w:pPr>
            <w:r>
              <w:rPr>
                <w:sz w:val="20"/>
              </w:rPr>
              <w:t xml:space="preserve">Clearly define and implement data protocols </w:t>
            </w:r>
            <w:r>
              <w:rPr>
                <w:sz w:val="20"/>
              </w:rPr>
              <w:br/>
            </w:r>
          </w:p>
        </w:tc>
        <w:tc>
          <w:tcPr>
            <w:tcW w:w="3150" w:type="dxa"/>
          </w:tcPr>
          <w:p w14:paraId="2C298742"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14:paraId="5036B542"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5DD48D5A"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3E3F9082" w14:textId="77777777" w:rsidR="005514F5" w:rsidRDefault="005514F5"/>
        </w:tc>
        <w:tc>
          <w:tcPr>
            <w:tcW w:w="1530" w:type="dxa"/>
          </w:tcPr>
          <w:p w14:paraId="2797AAC3"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07EC506" w14:textId="77777777" w:rsidR="0016685E" w:rsidRPr="006C7A56" w:rsidRDefault="000A2F8F" w:rsidP="00AF3BC2">
            <w:pPr>
              <w:pStyle w:val="ESBodyText"/>
              <w:spacing w:after="0"/>
              <w:rPr>
                <w:sz w:val="20"/>
                <w:szCs w:val="24"/>
              </w:rPr>
            </w:pPr>
            <w:r>
              <w:rPr>
                <w:sz w:val="20"/>
              </w:rPr>
              <w:t>from:</w:t>
            </w:r>
            <w:r>
              <w:rPr>
                <w:sz w:val="20"/>
              </w:rPr>
              <w:br/>
              <w:t>Term 1</w:t>
            </w:r>
          </w:p>
          <w:p w14:paraId="1A5923EA" w14:textId="77777777" w:rsidR="005514F5" w:rsidRDefault="000A2F8F">
            <w:r>
              <w:rPr>
                <w:sz w:val="20"/>
              </w:rPr>
              <w:t>to:</w:t>
            </w:r>
            <w:r>
              <w:rPr>
                <w:sz w:val="20"/>
              </w:rPr>
              <w:br/>
              <w:t>Term 4</w:t>
            </w:r>
          </w:p>
        </w:tc>
        <w:tc>
          <w:tcPr>
            <w:tcW w:w="2160" w:type="dxa"/>
          </w:tcPr>
          <w:p w14:paraId="68C38C57" w14:textId="77777777" w:rsidR="003E1FC6" w:rsidRPr="006C7A56" w:rsidRDefault="000A2F8F" w:rsidP="00AF3BC2">
            <w:pPr>
              <w:pStyle w:val="ESBodyText"/>
              <w:spacing w:after="0"/>
              <w:rPr>
                <w:sz w:val="20"/>
                <w:szCs w:val="24"/>
              </w:rPr>
            </w:pPr>
            <w:r>
              <w:rPr>
                <w:sz w:val="20"/>
              </w:rPr>
              <w:t>$0.00</w:t>
            </w:r>
          </w:p>
          <w:p w14:paraId="30EBE420" w14:textId="77777777" w:rsidR="005514F5" w:rsidRDefault="005514F5"/>
          <w:p w14:paraId="649B5AD1"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6F7F0CC"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0DD9906"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0FE6BBBA" w14:textId="77777777" w:rsidTr="00AF3BC2">
        <w:trPr>
          <w:trHeight w:val="20"/>
        </w:trPr>
        <w:tc>
          <w:tcPr>
            <w:tcW w:w="6205" w:type="dxa"/>
            <w:gridSpan w:val="2"/>
          </w:tcPr>
          <w:p w14:paraId="4C8943EE" w14:textId="77777777" w:rsidR="003E1FC6" w:rsidRPr="006C7A56" w:rsidRDefault="000A2F8F" w:rsidP="00AF3BC2">
            <w:pPr>
              <w:pStyle w:val="ESBodyText"/>
              <w:spacing w:after="0"/>
              <w:rPr>
                <w:sz w:val="20"/>
                <w:szCs w:val="24"/>
              </w:rPr>
            </w:pPr>
            <w:r>
              <w:rPr>
                <w:sz w:val="20"/>
              </w:rPr>
              <w:t xml:space="preserve">Provide SWPBS professional learning </w:t>
            </w:r>
          </w:p>
        </w:tc>
        <w:tc>
          <w:tcPr>
            <w:tcW w:w="3150" w:type="dxa"/>
          </w:tcPr>
          <w:p w14:paraId="48FFE770"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C5E95B2"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Leading Teacher(s)</w:t>
            </w:r>
          </w:p>
          <w:p w14:paraId="73A1979E" w14:textId="77777777" w:rsidR="005514F5" w:rsidRDefault="005514F5"/>
        </w:tc>
        <w:tc>
          <w:tcPr>
            <w:tcW w:w="1530" w:type="dxa"/>
          </w:tcPr>
          <w:p w14:paraId="19426CF4"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45A9D7E" w14:textId="77777777" w:rsidR="0016685E" w:rsidRPr="006C7A56" w:rsidRDefault="000A2F8F" w:rsidP="00AF3BC2">
            <w:pPr>
              <w:pStyle w:val="ESBodyText"/>
              <w:spacing w:after="0"/>
              <w:rPr>
                <w:sz w:val="20"/>
                <w:szCs w:val="24"/>
              </w:rPr>
            </w:pPr>
            <w:r>
              <w:rPr>
                <w:sz w:val="20"/>
              </w:rPr>
              <w:t>from:</w:t>
            </w:r>
            <w:r>
              <w:rPr>
                <w:sz w:val="20"/>
              </w:rPr>
              <w:br/>
              <w:t>Term 1</w:t>
            </w:r>
          </w:p>
          <w:p w14:paraId="43589DE0" w14:textId="77777777" w:rsidR="005514F5" w:rsidRDefault="000A2F8F">
            <w:r>
              <w:rPr>
                <w:sz w:val="20"/>
              </w:rPr>
              <w:t>to:</w:t>
            </w:r>
            <w:r>
              <w:rPr>
                <w:sz w:val="20"/>
              </w:rPr>
              <w:br/>
              <w:t>Term 4</w:t>
            </w:r>
          </w:p>
        </w:tc>
        <w:tc>
          <w:tcPr>
            <w:tcW w:w="2160" w:type="dxa"/>
          </w:tcPr>
          <w:p w14:paraId="39AD6F92" w14:textId="77777777" w:rsidR="003E1FC6" w:rsidRPr="006C7A56" w:rsidRDefault="000A2F8F" w:rsidP="00AF3BC2">
            <w:pPr>
              <w:pStyle w:val="ESBodyText"/>
              <w:spacing w:after="0"/>
              <w:rPr>
                <w:sz w:val="20"/>
                <w:szCs w:val="24"/>
              </w:rPr>
            </w:pPr>
            <w:r>
              <w:rPr>
                <w:sz w:val="20"/>
              </w:rPr>
              <w:t>$0.00</w:t>
            </w:r>
          </w:p>
          <w:p w14:paraId="4D9DFBAC" w14:textId="77777777" w:rsidR="005514F5" w:rsidRDefault="005514F5"/>
          <w:p w14:paraId="40CCC1D6"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A350C1B"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01E27B9"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36A2609B" w14:textId="77777777" w:rsidTr="00AF3BC2">
        <w:trPr>
          <w:trHeight w:val="20"/>
        </w:trPr>
        <w:tc>
          <w:tcPr>
            <w:tcW w:w="6205" w:type="dxa"/>
            <w:gridSpan w:val="2"/>
          </w:tcPr>
          <w:p w14:paraId="21BC880B" w14:textId="77777777" w:rsidR="003E1FC6" w:rsidRPr="006C7A56" w:rsidRDefault="000A2F8F" w:rsidP="00AF3BC2">
            <w:pPr>
              <w:pStyle w:val="ESBodyText"/>
              <w:spacing w:after="0"/>
              <w:rPr>
                <w:sz w:val="20"/>
                <w:szCs w:val="24"/>
              </w:rPr>
            </w:pPr>
            <w:r>
              <w:rPr>
                <w:sz w:val="20"/>
              </w:rPr>
              <w:lastRenderedPageBreak/>
              <w:t>Conduct PLC Inquiry Cycle with a SWPBS focus</w:t>
            </w:r>
          </w:p>
        </w:tc>
        <w:tc>
          <w:tcPr>
            <w:tcW w:w="3150" w:type="dxa"/>
          </w:tcPr>
          <w:p w14:paraId="58BBCDAF"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37CE9B8D"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School Improvement Team</w:t>
            </w:r>
          </w:p>
          <w:p w14:paraId="0C32360F"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Teacher(s)</w:t>
            </w:r>
          </w:p>
          <w:p w14:paraId="7D509C03" w14:textId="77777777" w:rsidR="005514F5" w:rsidRDefault="005514F5"/>
        </w:tc>
        <w:tc>
          <w:tcPr>
            <w:tcW w:w="1530" w:type="dxa"/>
          </w:tcPr>
          <w:p w14:paraId="187E12A2"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79D87ED" w14:textId="77777777" w:rsidR="0016685E" w:rsidRPr="006C7A56" w:rsidRDefault="000A2F8F" w:rsidP="00AF3BC2">
            <w:pPr>
              <w:pStyle w:val="ESBodyText"/>
              <w:spacing w:after="0"/>
              <w:rPr>
                <w:sz w:val="20"/>
                <w:szCs w:val="24"/>
              </w:rPr>
            </w:pPr>
            <w:r>
              <w:rPr>
                <w:sz w:val="20"/>
              </w:rPr>
              <w:t>from:</w:t>
            </w:r>
            <w:r>
              <w:rPr>
                <w:sz w:val="20"/>
              </w:rPr>
              <w:br/>
              <w:t>Term 4</w:t>
            </w:r>
          </w:p>
          <w:p w14:paraId="317455FB" w14:textId="77777777" w:rsidR="005514F5" w:rsidRDefault="000A2F8F">
            <w:r>
              <w:rPr>
                <w:sz w:val="20"/>
              </w:rPr>
              <w:t>to:</w:t>
            </w:r>
            <w:r>
              <w:rPr>
                <w:sz w:val="20"/>
              </w:rPr>
              <w:br/>
              <w:t>Term 4</w:t>
            </w:r>
          </w:p>
        </w:tc>
        <w:tc>
          <w:tcPr>
            <w:tcW w:w="2160" w:type="dxa"/>
          </w:tcPr>
          <w:p w14:paraId="57135194" w14:textId="77777777" w:rsidR="003E1FC6" w:rsidRPr="006C7A56" w:rsidRDefault="000A2F8F" w:rsidP="00AF3BC2">
            <w:pPr>
              <w:pStyle w:val="ESBodyText"/>
              <w:spacing w:after="0"/>
              <w:rPr>
                <w:sz w:val="20"/>
                <w:szCs w:val="24"/>
              </w:rPr>
            </w:pPr>
            <w:r>
              <w:rPr>
                <w:sz w:val="20"/>
              </w:rPr>
              <w:t>$0.00</w:t>
            </w:r>
          </w:p>
          <w:p w14:paraId="1B2D7AFA" w14:textId="77777777" w:rsidR="005514F5" w:rsidRDefault="005514F5"/>
          <w:p w14:paraId="3AD384FD"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FA1B247"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9413BDD"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45BF2EB8" w14:textId="77777777" w:rsidTr="00FA4D4A">
        <w:trPr>
          <w:trHeight w:val="15"/>
        </w:trPr>
        <w:tc>
          <w:tcPr>
            <w:tcW w:w="3119" w:type="dxa"/>
            <w:shd w:val="clear" w:color="auto" w:fill="F8A718"/>
          </w:tcPr>
          <w:p w14:paraId="0E60F38D" w14:textId="77777777" w:rsidR="00973DEE" w:rsidRPr="006C7A56" w:rsidRDefault="000A2F8F" w:rsidP="00171379">
            <w:pPr>
              <w:pStyle w:val="Heading3"/>
              <w:spacing w:before="0" w:after="0"/>
              <w:rPr>
                <w:szCs w:val="24"/>
              </w:rPr>
            </w:pPr>
            <w:r>
              <w:rPr>
                <w:szCs w:val="24"/>
              </w:rPr>
              <w:t>KIS 3</w:t>
            </w:r>
          </w:p>
          <w:p w14:paraId="386C2883" w14:textId="77777777" w:rsidR="005514F5" w:rsidRDefault="000A2F8F">
            <w:r>
              <w:rPr>
                <w:sz w:val="20"/>
              </w:rPr>
              <w:t>Setting expectations and promoting inclusion</w:t>
            </w:r>
          </w:p>
        </w:tc>
        <w:tc>
          <w:tcPr>
            <w:tcW w:w="11996" w:type="dxa"/>
            <w:gridSpan w:val="5"/>
            <w:shd w:val="clear" w:color="auto" w:fill="F8A718"/>
          </w:tcPr>
          <w:p w14:paraId="285AFD96" w14:textId="77777777" w:rsidR="00973DEE" w:rsidRPr="00FE3D5C" w:rsidRDefault="000A2F8F" w:rsidP="00FE3D5C">
            <w:pPr>
              <w:pStyle w:val="ESBodyText"/>
              <w:spacing w:after="0"/>
              <w:rPr>
                <w:sz w:val="20"/>
                <w:szCs w:val="24"/>
              </w:rPr>
            </w:pPr>
            <w:r>
              <w:rPr>
                <w:sz w:val="20"/>
              </w:rPr>
              <w:t>Strengthen staff understanding and capacity to plan for, and incorporate universal design for learning principles into their practice.</w:t>
            </w:r>
          </w:p>
        </w:tc>
      </w:tr>
      <w:tr w:rsidR="005514F5" w14:paraId="20C1BEB9" w14:textId="77777777" w:rsidTr="005D3D69">
        <w:trPr>
          <w:trHeight w:val="263"/>
        </w:trPr>
        <w:tc>
          <w:tcPr>
            <w:tcW w:w="3119" w:type="dxa"/>
            <w:shd w:val="clear" w:color="auto" w:fill="D9D9D9" w:themeFill="background1" w:themeFillShade="D9"/>
          </w:tcPr>
          <w:p w14:paraId="527030C5" w14:textId="77777777" w:rsidR="003E1FC6" w:rsidRPr="005D3D69" w:rsidRDefault="000A2F8F" w:rsidP="00AF3BC2">
            <w:pPr>
              <w:pStyle w:val="ESBodyText"/>
              <w:spacing w:after="0"/>
              <w:rPr>
                <w:b/>
                <w:sz w:val="20"/>
                <w:szCs w:val="24"/>
              </w:rPr>
            </w:pPr>
            <w:r w:rsidRPr="005D3D69">
              <w:rPr>
                <w:b/>
                <w:sz w:val="20"/>
                <w:szCs w:val="24"/>
              </w:rPr>
              <w:t>Actions</w:t>
            </w:r>
          </w:p>
        </w:tc>
        <w:tc>
          <w:tcPr>
            <w:tcW w:w="11996" w:type="dxa"/>
            <w:gridSpan w:val="5"/>
          </w:tcPr>
          <w:p w14:paraId="350BCCEF" w14:textId="77777777" w:rsidR="003E1FC6" w:rsidRPr="006C7A56" w:rsidRDefault="000A2F8F" w:rsidP="00AF3BC2">
            <w:pPr>
              <w:pStyle w:val="ESBodyText"/>
              <w:spacing w:after="0"/>
              <w:rPr>
                <w:sz w:val="20"/>
                <w:szCs w:val="24"/>
              </w:rPr>
            </w:pPr>
            <w:r>
              <w:rPr>
                <w:sz w:val="20"/>
              </w:rPr>
              <w:t>Use Tier One - Tiered Fidelity Inventory (TFI) undertaken with SWPBS coach to establish TFI baseline.</w:t>
            </w:r>
            <w:r>
              <w:rPr>
                <w:sz w:val="20"/>
              </w:rPr>
              <w:br/>
              <w:t>Complete Tiers 2 &amp; 3 TFI with SWPBS coach.</w:t>
            </w:r>
            <w:r>
              <w:rPr>
                <w:sz w:val="20"/>
              </w:rPr>
              <w:br/>
              <w:t>Complete Learning Walks and Peer Observations.</w:t>
            </w:r>
          </w:p>
        </w:tc>
      </w:tr>
      <w:tr w:rsidR="005514F5" w14:paraId="35AFB76E" w14:textId="77777777" w:rsidTr="005D3D69">
        <w:trPr>
          <w:trHeight w:val="110"/>
        </w:trPr>
        <w:tc>
          <w:tcPr>
            <w:tcW w:w="3119" w:type="dxa"/>
            <w:shd w:val="clear" w:color="auto" w:fill="D9D9D9" w:themeFill="background1" w:themeFillShade="D9"/>
          </w:tcPr>
          <w:p w14:paraId="43BE8723" w14:textId="77777777" w:rsidR="00973DEE" w:rsidRPr="005D3D69" w:rsidRDefault="000A2F8F" w:rsidP="00AF3BC2">
            <w:pPr>
              <w:pStyle w:val="ESBodyText"/>
              <w:spacing w:after="0"/>
              <w:rPr>
                <w:b/>
                <w:sz w:val="20"/>
                <w:szCs w:val="24"/>
              </w:rPr>
            </w:pPr>
            <w:r w:rsidRPr="005D3D69">
              <w:rPr>
                <w:b/>
                <w:sz w:val="20"/>
                <w:szCs w:val="24"/>
              </w:rPr>
              <w:t>Outcomes</w:t>
            </w:r>
          </w:p>
        </w:tc>
        <w:tc>
          <w:tcPr>
            <w:tcW w:w="11996" w:type="dxa"/>
            <w:gridSpan w:val="5"/>
          </w:tcPr>
          <w:p w14:paraId="7F5331F0" w14:textId="77777777" w:rsidR="00973DEE" w:rsidRPr="006C7A56" w:rsidRDefault="000A2F8F" w:rsidP="00AF3BC2">
            <w:pPr>
              <w:pStyle w:val="ESBodyText"/>
              <w:spacing w:after="0"/>
              <w:rPr>
                <w:sz w:val="20"/>
                <w:szCs w:val="24"/>
              </w:rPr>
            </w:pPr>
            <w:r>
              <w:rPr>
                <w:sz w:val="20"/>
              </w:rPr>
              <w:t>Evidence that SWPBS has been implemented with fidelity across all 3 tiers.</w:t>
            </w:r>
            <w:r>
              <w:rPr>
                <w:sz w:val="20"/>
              </w:rPr>
              <w:br/>
              <w:t xml:space="preserve">Universal design principles visible in classroom planning and practices. </w:t>
            </w:r>
            <w:r>
              <w:rPr>
                <w:sz w:val="20"/>
              </w:rPr>
              <w:br/>
            </w:r>
          </w:p>
        </w:tc>
      </w:tr>
      <w:tr w:rsidR="005514F5" w14:paraId="6470D241" w14:textId="77777777" w:rsidTr="005D3D69">
        <w:trPr>
          <w:trHeight w:val="110"/>
        </w:trPr>
        <w:tc>
          <w:tcPr>
            <w:tcW w:w="3119" w:type="dxa"/>
            <w:shd w:val="clear" w:color="auto" w:fill="D9D9D9" w:themeFill="background1" w:themeFillShade="D9"/>
          </w:tcPr>
          <w:p w14:paraId="311CB886" w14:textId="77777777" w:rsidR="00171379" w:rsidRPr="005D3D69" w:rsidRDefault="000A2F8F" w:rsidP="00AF3BC2">
            <w:pPr>
              <w:pStyle w:val="ESBodyText"/>
              <w:spacing w:after="0"/>
              <w:rPr>
                <w:b/>
                <w:sz w:val="20"/>
                <w:szCs w:val="24"/>
              </w:rPr>
            </w:pPr>
            <w:r w:rsidRPr="005D3D69">
              <w:rPr>
                <w:b/>
                <w:sz w:val="20"/>
                <w:szCs w:val="24"/>
              </w:rPr>
              <w:t>Success Indicators</w:t>
            </w:r>
          </w:p>
        </w:tc>
        <w:tc>
          <w:tcPr>
            <w:tcW w:w="11996" w:type="dxa"/>
            <w:gridSpan w:val="5"/>
          </w:tcPr>
          <w:p w14:paraId="35DFC40C" w14:textId="77777777" w:rsidR="00171379" w:rsidRPr="006C7A56" w:rsidRDefault="000A2F8F" w:rsidP="00AF3BC2">
            <w:pPr>
              <w:pStyle w:val="ESBodyText"/>
              <w:spacing w:after="0"/>
              <w:rPr>
                <w:sz w:val="20"/>
                <w:szCs w:val="24"/>
              </w:rPr>
            </w:pPr>
            <w:r>
              <w:rPr>
                <w:sz w:val="20"/>
              </w:rPr>
              <w:t xml:space="preserve">Completed TFI </w:t>
            </w:r>
            <w:r>
              <w:rPr>
                <w:sz w:val="20"/>
              </w:rPr>
              <w:br/>
              <w:t>Learning Walk and Peer Observation records</w:t>
            </w:r>
            <w:r>
              <w:rPr>
                <w:sz w:val="20"/>
              </w:rPr>
              <w:br/>
            </w:r>
          </w:p>
        </w:tc>
      </w:tr>
      <w:tr w:rsidR="005514F5" w14:paraId="360936DB" w14:textId="77777777" w:rsidTr="006C7A56">
        <w:trPr>
          <w:trHeight w:val="549"/>
        </w:trPr>
        <w:tc>
          <w:tcPr>
            <w:tcW w:w="6205" w:type="dxa"/>
            <w:gridSpan w:val="2"/>
            <w:shd w:val="clear" w:color="auto" w:fill="D9D9D9" w:themeFill="background1" w:themeFillShade="D9"/>
          </w:tcPr>
          <w:p w14:paraId="573EF5E8" w14:textId="77777777" w:rsidR="003E1FC6" w:rsidRPr="006C7A56" w:rsidRDefault="000A2F8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256CAD82" w14:textId="77777777" w:rsidR="003E1FC6" w:rsidRPr="006C7A56" w:rsidRDefault="000A2F8F"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5549211A" w14:textId="77777777" w:rsidR="003E1FC6" w:rsidRPr="006C7A56" w:rsidRDefault="000A2F8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7187CA38" w14:textId="77777777" w:rsidR="003E1FC6" w:rsidRPr="006C7A56" w:rsidRDefault="000A2F8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0165B624" w14:textId="77777777" w:rsidR="003E1FC6" w:rsidRPr="006C7A56" w:rsidRDefault="000A2F8F" w:rsidP="00FA4D4A">
            <w:pPr>
              <w:pStyle w:val="Heading3"/>
              <w:spacing w:before="0" w:after="0"/>
              <w:rPr>
                <w:szCs w:val="24"/>
              </w:rPr>
            </w:pPr>
            <w:r>
              <w:rPr>
                <w:szCs w:val="24"/>
              </w:rPr>
              <w:t>Funding Streams</w:t>
            </w:r>
          </w:p>
        </w:tc>
      </w:tr>
      <w:tr w:rsidR="005514F5" w14:paraId="7215CA21" w14:textId="77777777" w:rsidTr="00AF3BC2">
        <w:trPr>
          <w:trHeight w:val="20"/>
        </w:trPr>
        <w:tc>
          <w:tcPr>
            <w:tcW w:w="6205" w:type="dxa"/>
            <w:gridSpan w:val="2"/>
          </w:tcPr>
          <w:p w14:paraId="1A8A36BF" w14:textId="77777777" w:rsidR="003E1FC6" w:rsidRPr="006C7A56" w:rsidRDefault="000A2F8F" w:rsidP="00AF3BC2">
            <w:pPr>
              <w:pStyle w:val="ESBodyText"/>
              <w:spacing w:after="0"/>
              <w:rPr>
                <w:sz w:val="20"/>
                <w:szCs w:val="24"/>
              </w:rPr>
            </w:pPr>
            <w:r>
              <w:rPr>
                <w:sz w:val="20"/>
              </w:rPr>
              <w:t>Establish TFI tier 1 baseline.</w:t>
            </w:r>
            <w:r>
              <w:rPr>
                <w:sz w:val="20"/>
              </w:rPr>
              <w:br/>
            </w:r>
          </w:p>
        </w:tc>
        <w:tc>
          <w:tcPr>
            <w:tcW w:w="3150" w:type="dxa"/>
          </w:tcPr>
          <w:p w14:paraId="4362EB65"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4ED4966" w14:textId="77777777" w:rsidR="005514F5" w:rsidRDefault="000A2F8F">
            <w:r>
              <w:rPr>
                <w:rFonts w:ascii="Wingdings" w:eastAsia="Wingdings" w:hAnsi="Wingdings" w:cs="Wingdings"/>
                <w:color w:val="008000"/>
                <w:sz w:val="24"/>
              </w:rPr>
              <w:lastRenderedPageBreak/>
              <w:sym w:font="Wingdings" w:char="F0FE"/>
            </w:r>
            <w:r>
              <w:rPr>
                <w:rFonts w:eastAsia="Arial"/>
                <w:color w:val="000000"/>
                <w:sz w:val="20"/>
              </w:rPr>
              <w:t xml:space="preserve"> SWPBS Leader/Team</w:t>
            </w:r>
          </w:p>
          <w:p w14:paraId="5E25A160" w14:textId="77777777" w:rsidR="005514F5" w:rsidRDefault="005514F5"/>
        </w:tc>
        <w:tc>
          <w:tcPr>
            <w:tcW w:w="1530" w:type="dxa"/>
          </w:tcPr>
          <w:p w14:paraId="64ACB91D"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14:paraId="51467430" w14:textId="77777777" w:rsidR="0016685E" w:rsidRPr="006C7A56" w:rsidRDefault="000A2F8F" w:rsidP="00AF3BC2">
            <w:pPr>
              <w:pStyle w:val="ESBodyText"/>
              <w:spacing w:after="0"/>
              <w:rPr>
                <w:sz w:val="20"/>
                <w:szCs w:val="24"/>
              </w:rPr>
            </w:pPr>
            <w:r>
              <w:rPr>
                <w:sz w:val="20"/>
              </w:rPr>
              <w:t>from:</w:t>
            </w:r>
            <w:r>
              <w:rPr>
                <w:sz w:val="20"/>
              </w:rPr>
              <w:br/>
              <w:t>Term 1</w:t>
            </w:r>
          </w:p>
          <w:p w14:paraId="16E4296F" w14:textId="77777777" w:rsidR="005514F5" w:rsidRDefault="000A2F8F">
            <w:r>
              <w:rPr>
                <w:sz w:val="20"/>
              </w:rPr>
              <w:lastRenderedPageBreak/>
              <w:t>to:</w:t>
            </w:r>
            <w:r>
              <w:rPr>
                <w:sz w:val="20"/>
              </w:rPr>
              <w:br/>
              <w:t>Term 1</w:t>
            </w:r>
          </w:p>
        </w:tc>
        <w:tc>
          <w:tcPr>
            <w:tcW w:w="2160" w:type="dxa"/>
          </w:tcPr>
          <w:p w14:paraId="4A16528D" w14:textId="77777777" w:rsidR="003E1FC6" w:rsidRPr="006C7A56" w:rsidRDefault="000A2F8F" w:rsidP="00AF3BC2">
            <w:pPr>
              <w:pStyle w:val="ESBodyText"/>
              <w:spacing w:after="0"/>
              <w:rPr>
                <w:sz w:val="20"/>
                <w:szCs w:val="24"/>
              </w:rPr>
            </w:pPr>
            <w:r>
              <w:rPr>
                <w:sz w:val="20"/>
              </w:rPr>
              <w:lastRenderedPageBreak/>
              <w:t>$0.00</w:t>
            </w:r>
          </w:p>
          <w:p w14:paraId="5569D326" w14:textId="77777777" w:rsidR="005514F5" w:rsidRDefault="005514F5"/>
          <w:p w14:paraId="57D6302C"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4F02D9E1"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B6D7B09"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512E499F" w14:textId="77777777" w:rsidTr="00AF3BC2">
        <w:trPr>
          <w:trHeight w:val="20"/>
        </w:trPr>
        <w:tc>
          <w:tcPr>
            <w:tcW w:w="6205" w:type="dxa"/>
            <w:gridSpan w:val="2"/>
          </w:tcPr>
          <w:p w14:paraId="48F8473A" w14:textId="77777777" w:rsidR="003E1FC6" w:rsidRPr="006C7A56" w:rsidRDefault="000A2F8F" w:rsidP="00AF3BC2">
            <w:pPr>
              <w:pStyle w:val="ESBodyText"/>
              <w:spacing w:after="0"/>
              <w:rPr>
                <w:sz w:val="20"/>
                <w:szCs w:val="24"/>
              </w:rPr>
            </w:pPr>
            <w:r>
              <w:rPr>
                <w:sz w:val="20"/>
              </w:rPr>
              <w:lastRenderedPageBreak/>
              <w:t>TFI for tiers 2 &amp; 3 undertaken with assistance of SWPBS coach.</w:t>
            </w:r>
            <w:r>
              <w:rPr>
                <w:sz w:val="20"/>
              </w:rPr>
              <w:br/>
            </w:r>
          </w:p>
        </w:tc>
        <w:tc>
          <w:tcPr>
            <w:tcW w:w="3150" w:type="dxa"/>
          </w:tcPr>
          <w:p w14:paraId="77D163FE"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6F60501" w14:textId="77777777" w:rsidR="005514F5" w:rsidRDefault="000A2F8F">
            <w:r>
              <w:rPr>
                <w:rFonts w:ascii="Wingdings" w:eastAsia="Wingdings" w:hAnsi="Wingdings" w:cs="Wingdings"/>
                <w:color w:val="008000"/>
                <w:sz w:val="24"/>
              </w:rPr>
              <w:sym w:font="Wingdings" w:char="F0FE"/>
            </w:r>
            <w:r>
              <w:rPr>
                <w:rFonts w:eastAsia="Arial"/>
                <w:color w:val="000000"/>
                <w:sz w:val="20"/>
              </w:rPr>
              <w:t xml:space="preserve"> SWPBS Leader/Team</w:t>
            </w:r>
          </w:p>
          <w:p w14:paraId="172AC96A" w14:textId="77777777" w:rsidR="005514F5" w:rsidRDefault="005514F5"/>
        </w:tc>
        <w:tc>
          <w:tcPr>
            <w:tcW w:w="1530" w:type="dxa"/>
          </w:tcPr>
          <w:p w14:paraId="5F7D9703" w14:textId="77777777" w:rsidR="003E1FC6" w:rsidRPr="006C7A56" w:rsidRDefault="000A2F8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0172E12" w14:textId="77777777" w:rsidR="0016685E" w:rsidRPr="006C7A56" w:rsidRDefault="000A2F8F" w:rsidP="00AF3BC2">
            <w:pPr>
              <w:pStyle w:val="ESBodyText"/>
              <w:spacing w:after="0"/>
              <w:rPr>
                <w:sz w:val="20"/>
                <w:szCs w:val="24"/>
              </w:rPr>
            </w:pPr>
            <w:r>
              <w:rPr>
                <w:sz w:val="20"/>
              </w:rPr>
              <w:t>from:</w:t>
            </w:r>
            <w:r>
              <w:rPr>
                <w:sz w:val="20"/>
              </w:rPr>
              <w:br/>
              <w:t>Term 4</w:t>
            </w:r>
          </w:p>
          <w:p w14:paraId="444F5C87" w14:textId="77777777" w:rsidR="005514F5" w:rsidRDefault="000A2F8F">
            <w:r>
              <w:rPr>
                <w:sz w:val="20"/>
              </w:rPr>
              <w:t>to:</w:t>
            </w:r>
            <w:r>
              <w:rPr>
                <w:sz w:val="20"/>
              </w:rPr>
              <w:br/>
              <w:t>Term 4</w:t>
            </w:r>
          </w:p>
        </w:tc>
        <w:tc>
          <w:tcPr>
            <w:tcW w:w="2160" w:type="dxa"/>
          </w:tcPr>
          <w:p w14:paraId="339D87C7" w14:textId="77777777" w:rsidR="003E1FC6" w:rsidRPr="006C7A56" w:rsidRDefault="000A2F8F" w:rsidP="00AF3BC2">
            <w:pPr>
              <w:pStyle w:val="ESBodyText"/>
              <w:spacing w:after="0"/>
              <w:rPr>
                <w:sz w:val="20"/>
                <w:szCs w:val="24"/>
              </w:rPr>
            </w:pPr>
            <w:r>
              <w:rPr>
                <w:sz w:val="20"/>
              </w:rPr>
              <w:t>$0.00</w:t>
            </w:r>
          </w:p>
          <w:p w14:paraId="3D6EA3E0" w14:textId="77777777" w:rsidR="005514F5" w:rsidRDefault="005514F5"/>
          <w:p w14:paraId="5891A642"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6A422AB"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1D2DB27"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5514F5" w14:paraId="3FFB5962" w14:textId="77777777" w:rsidTr="00AF3BC2">
        <w:trPr>
          <w:trHeight w:val="20"/>
        </w:trPr>
        <w:tc>
          <w:tcPr>
            <w:tcW w:w="6205" w:type="dxa"/>
            <w:gridSpan w:val="2"/>
          </w:tcPr>
          <w:p w14:paraId="77CB4C86" w14:textId="77777777" w:rsidR="003E1FC6" w:rsidRPr="006C7A56" w:rsidRDefault="000A2F8F" w:rsidP="00AF3BC2">
            <w:pPr>
              <w:pStyle w:val="ESBodyText"/>
              <w:spacing w:after="0"/>
              <w:rPr>
                <w:sz w:val="20"/>
                <w:szCs w:val="24"/>
              </w:rPr>
            </w:pPr>
            <w:r>
              <w:rPr>
                <w:sz w:val="20"/>
              </w:rPr>
              <w:t>Conduct scheduled Learning Walks and Peer Observations.</w:t>
            </w:r>
          </w:p>
        </w:tc>
        <w:tc>
          <w:tcPr>
            <w:tcW w:w="3150" w:type="dxa"/>
          </w:tcPr>
          <w:p w14:paraId="4D43A2DF"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36CC17F5" w14:textId="77777777" w:rsidR="005514F5" w:rsidRDefault="005514F5"/>
        </w:tc>
        <w:tc>
          <w:tcPr>
            <w:tcW w:w="1530" w:type="dxa"/>
          </w:tcPr>
          <w:p w14:paraId="4EBFEEC4" w14:textId="77777777" w:rsidR="003E1FC6" w:rsidRPr="006C7A56" w:rsidRDefault="000A2F8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437AA19" w14:textId="77777777" w:rsidR="0016685E" w:rsidRPr="006C7A56" w:rsidRDefault="000A2F8F" w:rsidP="00AF3BC2">
            <w:pPr>
              <w:pStyle w:val="ESBodyText"/>
              <w:spacing w:after="0"/>
              <w:rPr>
                <w:sz w:val="20"/>
                <w:szCs w:val="24"/>
              </w:rPr>
            </w:pPr>
            <w:r>
              <w:rPr>
                <w:sz w:val="20"/>
              </w:rPr>
              <w:t>from:</w:t>
            </w:r>
            <w:r>
              <w:rPr>
                <w:sz w:val="20"/>
              </w:rPr>
              <w:br/>
              <w:t>Term 1</w:t>
            </w:r>
          </w:p>
          <w:p w14:paraId="56855334" w14:textId="77777777" w:rsidR="005514F5" w:rsidRDefault="000A2F8F">
            <w:r>
              <w:rPr>
                <w:sz w:val="20"/>
              </w:rPr>
              <w:t>to:</w:t>
            </w:r>
            <w:r>
              <w:rPr>
                <w:sz w:val="20"/>
              </w:rPr>
              <w:br/>
              <w:t>Term 4</w:t>
            </w:r>
          </w:p>
        </w:tc>
        <w:tc>
          <w:tcPr>
            <w:tcW w:w="2160" w:type="dxa"/>
          </w:tcPr>
          <w:p w14:paraId="53D5CEBA" w14:textId="77777777" w:rsidR="003E1FC6" w:rsidRPr="006C7A56" w:rsidRDefault="000A2F8F" w:rsidP="00AF3BC2">
            <w:pPr>
              <w:pStyle w:val="ESBodyText"/>
              <w:spacing w:after="0"/>
              <w:rPr>
                <w:sz w:val="20"/>
                <w:szCs w:val="24"/>
              </w:rPr>
            </w:pPr>
            <w:r>
              <w:rPr>
                <w:sz w:val="20"/>
              </w:rPr>
              <w:t>$0.00</w:t>
            </w:r>
          </w:p>
          <w:p w14:paraId="4C68916F" w14:textId="77777777" w:rsidR="005514F5" w:rsidRDefault="005514F5"/>
          <w:p w14:paraId="62A01D53"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391D65D" w14:textId="77777777" w:rsidR="005514F5" w:rsidRDefault="000A2F8F">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CD9861F" w14:textId="77777777" w:rsidR="005514F5" w:rsidRDefault="000A2F8F">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bl>
    <w:p w14:paraId="28A0E3D6" w14:textId="77777777" w:rsidR="006307C3" w:rsidRDefault="00094145" w:rsidP="006C7A56">
      <w:pPr>
        <w:pStyle w:val="ESBodyText"/>
      </w:pPr>
    </w:p>
    <w:p w14:paraId="3F515D69" w14:textId="77777777" w:rsidR="005514F5" w:rsidRDefault="005514F5"/>
    <w:p w14:paraId="2F7968BA" w14:textId="77777777" w:rsidR="005514F5" w:rsidRDefault="005514F5"/>
    <w:p w14:paraId="5FB36A68" w14:textId="77777777" w:rsidR="005514F5" w:rsidRDefault="005514F5">
      <w:pPr>
        <w:sectPr w:rsidR="005514F5"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6DC6DFDB" w14:textId="77777777" w:rsidR="00E66A5E" w:rsidRDefault="00094145" w:rsidP="00094145">
      <w:pPr>
        <w:ind w:left="-540" w:right="2759"/>
      </w:pPr>
    </w:p>
    <w:sectPr w:rsidR="00E66A5E" w:rsidSect="00CF64C4">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3258" w14:textId="77777777" w:rsidR="009C30B8" w:rsidRDefault="000A2F8F">
      <w:pPr>
        <w:spacing w:after="0" w:line="240" w:lineRule="auto"/>
      </w:pPr>
      <w:r>
        <w:separator/>
      </w:r>
    </w:p>
  </w:endnote>
  <w:endnote w:type="continuationSeparator" w:id="0">
    <w:p w14:paraId="3523EAC0" w14:textId="77777777" w:rsidR="009C30B8" w:rsidRDefault="000A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961F" w14:textId="77777777" w:rsidR="007B2B29" w:rsidRPr="00793BFC" w:rsidRDefault="000A2F8F" w:rsidP="00793BFC">
    <w:pPr>
      <w:pStyle w:val="ESSubheading1"/>
      <w:ind w:firstLine="567"/>
      <w:rPr>
        <w:sz w:val="15"/>
        <w:szCs w:val="15"/>
      </w:rPr>
    </w:pPr>
    <w:r w:rsidRPr="00793BFC">
      <w:rPr>
        <w:noProof/>
        <w:sz w:val="15"/>
        <w:szCs w:val="15"/>
      </w:rPr>
      <w:t>Hamlyn Views School (5565) - 2022 - AIP - Overall</w:t>
    </w:r>
    <w:r w:rsidRPr="00793BFC">
      <w:rPr>
        <w:noProof/>
        <w:sz w:val="15"/>
        <w:szCs w:val="15"/>
        <w:lang w:val="en-AU" w:eastAsia="en-AU"/>
      </w:rPr>
      <w:drawing>
        <wp:anchor distT="0" distB="0" distL="114300" distR="114300" simplePos="0" relativeHeight="251673600" behindDoc="1" locked="0" layoutInCell="1" allowOverlap="1" wp14:anchorId="3C145D1A" wp14:editId="74447D58">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41BAE43A" w14:textId="6525D472" w:rsidR="007B2B29" w:rsidRPr="007B2B29" w:rsidRDefault="000A2F8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DCE6" w14:textId="77777777" w:rsidR="007B2B29" w:rsidRPr="00B4442D" w:rsidRDefault="000A2F8F" w:rsidP="00DD6247">
    <w:pPr>
      <w:pStyle w:val="ESSubheading1"/>
      <w:ind w:firstLine="567"/>
      <w:rPr>
        <w:sz w:val="15"/>
        <w:szCs w:val="15"/>
      </w:rPr>
    </w:pPr>
    <w:r w:rsidRPr="00B4442D">
      <w:rPr>
        <w:noProof/>
        <w:sz w:val="15"/>
        <w:szCs w:val="15"/>
      </w:rPr>
      <w:t>Hamlyn Views School (5565)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07FDC214" wp14:editId="2D0B218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57016427"/>
      <w:docPartObj>
        <w:docPartGallery w:val="Page Numbers (Bottom of Page)"/>
        <w:docPartUnique/>
      </w:docPartObj>
    </w:sdtPr>
    <w:sdtEndPr>
      <w:rPr>
        <w:noProof/>
      </w:rPr>
    </w:sdtEndPr>
    <w:sdtContent>
      <w:p w14:paraId="49442C89" w14:textId="3DECD18C" w:rsidR="007B2B29" w:rsidRPr="007B2B29" w:rsidRDefault="000A2F8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A082" w14:textId="77777777" w:rsidR="00823B06" w:rsidRPr="007839E6" w:rsidRDefault="000A2F8F" w:rsidP="00362A9C">
    <w:pPr>
      <w:pStyle w:val="ESImageorGraphTitle"/>
      <w:rPr>
        <w:b w:val="0"/>
        <w:sz w:val="15"/>
        <w:szCs w:val="15"/>
      </w:rPr>
    </w:pPr>
    <w:r w:rsidRPr="007839E6">
      <w:rPr>
        <w:b w:val="0"/>
        <w:noProof/>
        <w:sz w:val="15"/>
        <w:szCs w:val="15"/>
      </w:rPr>
      <w:t>Hamlyn Views School (5565) - 2022 -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5712C8EF" wp14:editId="06B34C7C">
          <wp:simplePos x="0" y="0"/>
          <wp:positionH relativeFrom="column">
            <wp:posOffset>11844304</wp:posOffset>
          </wp:positionH>
          <wp:positionV relativeFrom="paragraph">
            <wp:posOffset>-47625</wp:posOffset>
          </wp:positionV>
          <wp:extent cx="1981200" cy="704850"/>
          <wp:effectExtent l="0" t="0" r="0" b="0"/>
          <wp:wrapNone/>
          <wp:docPr id="1755175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770913811"/>
      <w:docPartObj>
        <w:docPartGallery w:val="Page Numbers (Bottom of Page)"/>
        <w:docPartUnique/>
      </w:docPartObj>
    </w:sdtPr>
    <w:sdtEndPr>
      <w:rPr>
        <w:noProof/>
      </w:rPr>
    </w:sdtEndPr>
    <w:sdtContent>
      <w:p w14:paraId="20CF6FE6" w14:textId="4454F064" w:rsidR="00823B06" w:rsidRPr="007B2B29" w:rsidRDefault="000A2F8F"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FBD8" w14:textId="77777777" w:rsidR="007B2B29" w:rsidRPr="00006534" w:rsidRDefault="000A2F8F" w:rsidP="00943620">
    <w:pPr>
      <w:pStyle w:val="ESSubheading1"/>
      <w:ind w:firstLine="567"/>
    </w:pPr>
    <w:r w:rsidRPr="00943620">
      <w:rPr>
        <w:noProof/>
        <w:sz w:val="15"/>
        <w:szCs w:val="15"/>
      </w:rPr>
      <w:t>Hamlyn Views School (5565) - 2022 - AIP - Annual Goals Targets and KIS</w:t>
    </w:r>
    <w:r w:rsidRPr="000C104E">
      <w:rPr>
        <w:noProof/>
        <w:lang w:val="en-AU" w:eastAsia="en-AU"/>
      </w:rPr>
      <w:drawing>
        <wp:anchor distT="0" distB="0" distL="114300" distR="114300" simplePos="0" relativeHeight="251693056" behindDoc="1" locked="0" layoutInCell="1" allowOverlap="1" wp14:anchorId="192B5104" wp14:editId="2DCFCD69">
          <wp:simplePos x="0" y="0"/>
          <wp:positionH relativeFrom="column">
            <wp:posOffset>11844304</wp:posOffset>
          </wp:positionH>
          <wp:positionV relativeFrom="paragraph">
            <wp:posOffset>-47625</wp:posOffset>
          </wp:positionV>
          <wp:extent cx="1981200" cy="704850"/>
          <wp:effectExtent l="0" t="0" r="0" b="0"/>
          <wp:wrapNone/>
          <wp:docPr id="13821355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943724485"/>
      <w:docPartObj>
        <w:docPartGallery w:val="Page Numbers (Bottom of Page)"/>
        <w:docPartUnique/>
      </w:docPartObj>
    </w:sdtPr>
    <w:sdtEndPr>
      <w:rPr>
        <w:noProof/>
      </w:rPr>
    </w:sdtEndPr>
    <w:sdtContent>
      <w:p w14:paraId="6D855A58" w14:textId="70173753" w:rsidR="007B2B29" w:rsidRPr="007B2B29" w:rsidRDefault="000A2F8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2CED" w14:textId="77777777" w:rsidR="007B2B29" w:rsidRPr="00006534" w:rsidRDefault="000A2F8F" w:rsidP="0091722C">
    <w:pPr>
      <w:pStyle w:val="ESSubheading1"/>
      <w:ind w:firstLine="567"/>
    </w:pPr>
    <w:r w:rsidRPr="0091722C">
      <w:rPr>
        <w:noProof/>
        <w:sz w:val="15"/>
        <w:szCs w:val="15"/>
      </w:rPr>
      <w:t>Hamlyn Views School (5565) - 2022 - AIP - Actions Outcomes and Activities</w:t>
    </w:r>
    <w:r w:rsidRPr="000C104E">
      <w:rPr>
        <w:noProof/>
        <w:lang w:val="en-AU" w:eastAsia="en-AU"/>
      </w:rPr>
      <w:drawing>
        <wp:anchor distT="0" distB="0" distL="114300" distR="114300" simplePos="0" relativeHeight="251698176" behindDoc="1" locked="0" layoutInCell="1" allowOverlap="1" wp14:anchorId="07467FF1" wp14:editId="36A6E68A">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58196933"/>
      <w:docPartObj>
        <w:docPartGallery w:val="Page Numbers (Bottom of Page)"/>
        <w:docPartUnique/>
      </w:docPartObj>
    </w:sdtPr>
    <w:sdtEndPr>
      <w:rPr>
        <w:noProof/>
      </w:rPr>
    </w:sdtEndPr>
    <w:sdtContent>
      <w:p w14:paraId="53FC66F9" w14:textId="4CD41F27" w:rsidR="007B2B29" w:rsidRPr="007B2B29" w:rsidRDefault="000A2F8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8232" w14:textId="77777777" w:rsidR="007B2B29" w:rsidRPr="00006534" w:rsidRDefault="000A2F8F" w:rsidP="005513BB">
    <w:pPr>
      <w:pStyle w:val="ESSubheading1"/>
      <w:ind w:firstLine="567"/>
    </w:pPr>
    <w:r w:rsidRPr="005513BB">
      <w:rPr>
        <w:noProof/>
        <w:sz w:val="15"/>
        <w:szCs w:val="15"/>
      </w:rPr>
      <w:t>Hamlyn Views School (5565) - 2022 - AIP - Professional Learning Plan</w:t>
    </w:r>
    <w:r w:rsidRPr="000C104E">
      <w:rPr>
        <w:noProof/>
        <w:lang w:val="en-AU" w:eastAsia="en-AU"/>
      </w:rPr>
      <w:drawing>
        <wp:anchor distT="0" distB="0" distL="114300" distR="114300" simplePos="0" relativeHeight="251700224" behindDoc="1" locked="0" layoutInCell="1" allowOverlap="1" wp14:anchorId="542ED522" wp14:editId="23B3670C">
          <wp:simplePos x="0" y="0"/>
          <wp:positionH relativeFrom="column">
            <wp:posOffset>11844304</wp:posOffset>
          </wp:positionH>
          <wp:positionV relativeFrom="paragraph">
            <wp:posOffset>-47625</wp:posOffset>
          </wp:positionV>
          <wp:extent cx="1981200" cy="704850"/>
          <wp:effectExtent l="0" t="0" r="0" b="0"/>
          <wp:wrapNone/>
          <wp:docPr id="16604180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578225621"/>
      <w:docPartObj>
        <w:docPartGallery w:val="Page Numbers (Bottom of Page)"/>
        <w:docPartUnique/>
      </w:docPartObj>
    </w:sdtPr>
    <w:sdtEndPr>
      <w:rPr>
        <w:noProof/>
      </w:rPr>
    </w:sdtEndPr>
    <w:sdtContent>
      <w:p w14:paraId="5AE49932" w14:textId="41BC2CB0" w:rsidR="007B2B29" w:rsidRPr="007B2B29" w:rsidRDefault="000A2F8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C9F4" w14:textId="77777777" w:rsidR="009C30B8" w:rsidRDefault="000A2F8F">
      <w:pPr>
        <w:spacing w:after="0" w:line="240" w:lineRule="auto"/>
      </w:pPr>
      <w:r>
        <w:separator/>
      </w:r>
    </w:p>
  </w:footnote>
  <w:footnote w:type="continuationSeparator" w:id="0">
    <w:p w14:paraId="2CE2BD0B" w14:textId="77777777" w:rsidR="009C30B8" w:rsidRDefault="000A2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2027" w14:textId="77777777" w:rsidR="00180DD4" w:rsidRDefault="000A2F8F">
    <w:r>
      <w:rPr>
        <w:noProof/>
        <w:lang w:val="en-AU" w:eastAsia="en-AU"/>
      </w:rPr>
      <mc:AlternateContent>
        <mc:Choice Requires="wps">
          <w:drawing>
            <wp:anchor distT="0" distB="0" distL="114300" distR="114300" simplePos="0" relativeHeight="251660288" behindDoc="0" locked="0" layoutInCell="1" allowOverlap="1" wp14:anchorId="0236F2F4" wp14:editId="1113292D">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7244AD9"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236F2F4"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14:paraId="77244AD9"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AC1D" w14:textId="77777777" w:rsidR="00180DD4" w:rsidRDefault="000A2F8F">
    <w:r>
      <w:rPr>
        <w:noProof/>
        <w:lang w:val="en-AU" w:eastAsia="en-AU"/>
      </w:rPr>
      <mc:AlternateContent>
        <mc:Choice Requires="wps">
          <w:drawing>
            <wp:anchor distT="0" distB="0" distL="114300" distR="114300" simplePos="0" relativeHeight="251669504" behindDoc="0" locked="0" layoutInCell="1" allowOverlap="1" wp14:anchorId="116C0524" wp14:editId="780DF1A5">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A97368F"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16C0524" id="_x0000_t202" coordsize="21600,21600" o:spt="202" path="m,l,21600r21600,l21600,xe">
              <v:stroke joinstyle="miter"/>
              <v:path gradientshapeok="t" o:connecttype="rect"/>
            </v:shapetype>
            <v:shape id="_x0000_s1033"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Ko7GTwIAgAA9QMAAA4AAAAA&#10;AAAAAAAAAAAALgIAAGRycy9lMm9Eb2MueG1sUEsBAi0AFAAGAAgAAAAhAANOgMLZAAAABgEAAA8A&#10;AAAAAAAAAAAAAAAAYgQAAGRycy9kb3ducmV2LnhtbFBLBQYAAAAABAAEAPMAAABoBQAAAAA=&#10;" filled="f" stroked="f">
              <o:lock v:ext="edit" shapetype="t"/>
              <v:textbox style="mso-fit-shape-to-text:t">
                <w:txbxContent>
                  <w:p w14:paraId="5A97368F"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3BFE" w14:textId="77777777" w:rsidR="000F4C22" w:rsidRPr="003E29B5" w:rsidRDefault="000A2F8F" w:rsidP="008766A4">
    <w:r w:rsidRPr="000C104E">
      <w:rPr>
        <w:noProof/>
        <w:lang w:val="en-AU" w:eastAsia="en-AU"/>
      </w:rPr>
      <w:drawing>
        <wp:anchor distT="0" distB="0" distL="114300" distR="114300" simplePos="0" relativeHeight="251686912" behindDoc="1" locked="0" layoutInCell="1" allowOverlap="1" wp14:anchorId="49FC304A" wp14:editId="6AD56FB5">
          <wp:simplePos x="0" y="0"/>
          <wp:positionH relativeFrom="column">
            <wp:posOffset>11844068</wp:posOffset>
          </wp:positionH>
          <wp:positionV relativeFrom="paragraph">
            <wp:posOffset>-272367</wp:posOffset>
          </wp:positionV>
          <wp:extent cx="1991003" cy="743054"/>
          <wp:effectExtent l="0" t="0" r="0" b="0"/>
          <wp:wrapNone/>
          <wp:docPr id="5344983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2E83F09" w14:textId="77777777" w:rsidR="00180DD4" w:rsidRDefault="0009414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6DE4" w14:textId="77777777" w:rsidR="00180DD4" w:rsidRDefault="000A2F8F">
    <w:r>
      <w:rPr>
        <w:noProof/>
        <w:lang w:val="en-AU" w:eastAsia="en-AU"/>
      </w:rPr>
      <mc:AlternateContent>
        <mc:Choice Requires="wps">
          <w:drawing>
            <wp:anchor distT="0" distB="0" distL="114300" distR="114300" simplePos="0" relativeHeight="251662336" behindDoc="0" locked="0" layoutInCell="1" allowOverlap="1" wp14:anchorId="18080F83" wp14:editId="0847CA5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A810AE7"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8080F83"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tiSNYIAgAA9QMAAA4AAAAA&#10;AAAAAAAAAAAALgIAAGRycy9lMm9Eb2MueG1sUEsBAi0AFAAGAAgAAAAhAANOgMLZAAAABgEAAA8A&#10;AAAAAAAAAAAAAAAAYgQAAGRycy9kb3ducmV2LnhtbFBLBQYAAAAABAAEAPMAAABoBQAAAAA=&#10;" filled="f" stroked="f">
              <o:lock v:ext="edit" shapetype="t"/>
              <v:textbox style="mso-fit-shape-to-text:t">
                <w:txbxContent>
                  <w:p w14:paraId="1A810AE7"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4E40" w14:textId="77777777" w:rsidR="00180DD4" w:rsidRDefault="000A2F8F">
    <w:r>
      <w:rPr>
        <w:noProof/>
        <w:lang w:val="en-AU" w:eastAsia="en-AU"/>
      </w:rPr>
      <mc:AlternateContent>
        <mc:Choice Requires="wps">
          <w:drawing>
            <wp:anchor distT="0" distB="0" distL="114300" distR="114300" simplePos="0" relativeHeight="251681792" behindDoc="0" locked="0" layoutInCell="1" allowOverlap="1" wp14:anchorId="452941F8" wp14:editId="5AD497F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D0AA417"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52941F8" id="_x0000_t202" coordsize="21600,21600" o:spt="202" path="m,l,21600r21600,l21600,xe">
              <v:stroke joinstyle="miter"/>
              <v:path gradientshapeok="t" o:connecttype="rect"/>
            </v:shapetype>
            <v:shape id="_x0000_s1035" type="#_x0000_t202" style="position:absolute;margin-left:0;margin-top:0;width:500pt;height:180pt;rotation:-40;z-index:2516817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KjE5sIAgAA9QMAAA4AAAAA&#10;AAAAAAAAAAAALgIAAGRycy9lMm9Eb2MueG1sUEsBAi0AFAAGAAgAAAAhAANOgMLZAAAABgEAAA8A&#10;AAAAAAAAAAAAAAAAYgQAAGRycy9kb3ducmV2LnhtbFBLBQYAAAAABAAEAPMAAABoBQAAAAA=&#10;" filled="f" stroked="f">
              <o:lock v:ext="edit" shapetype="t"/>
              <v:textbox style="mso-fit-shape-to-text:t">
                <w:txbxContent>
                  <w:p w14:paraId="0D0AA417"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4B9C" w14:textId="77777777" w:rsidR="000F4C22" w:rsidRPr="003E29B5" w:rsidRDefault="000A2F8F" w:rsidP="008766A4">
    <w:r w:rsidRPr="000C104E">
      <w:rPr>
        <w:noProof/>
        <w:lang w:val="en-AU" w:eastAsia="en-AU"/>
      </w:rPr>
      <w:drawing>
        <wp:anchor distT="0" distB="0" distL="114300" distR="114300" simplePos="0" relativeHeight="251694080" behindDoc="1" locked="0" layoutInCell="1" allowOverlap="1" wp14:anchorId="28D5D204" wp14:editId="2DE6B8A6">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E116F18" w14:textId="77777777" w:rsidR="00180DD4" w:rsidRDefault="0009414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3328" w14:textId="77777777" w:rsidR="00180DD4" w:rsidRDefault="000A2F8F">
    <w:r>
      <w:rPr>
        <w:noProof/>
        <w:lang w:val="en-AU" w:eastAsia="en-AU"/>
      </w:rPr>
      <mc:AlternateContent>
        <mc:Choice Requires="wps">
          <w:drawing>
            <wp:anchor distT="0" distB="0" distL="114300" distR="114300" simplePos="0" relativeHeight="251670528" behindDoc="0" locked="0" layoutInCell="1" allowOverlap="1" wp14:anchorId="3BE7197E" wp14:editId="2BC9DD0D">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7F74912"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BE7197E"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vVE77CQIAAPUDAAAOAAAA&#10;AAAAAAAAAAAAAC4CAABkcnMvZTJvRG9jLnhtbFBLAQItABQABgAIAAAAIQADToDC2QAAAAYBAAAP&#10;AAAAAAAAAAAAAAAAAGMEAABkcnMvZG93bnJldi54bWxQSwUGAAAAAAQABADzAAAAaQUAAAAA&#10;" filled="f" stroked="f">
              <o:lock v:ext="edit" shapetype="t"/>
              <v:textbox style="mso-fit-shape-to-text:t">
                <w:txbxContent>
                  <w:p w14:paraId="47F74912"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A1D5" w14:textId="77777777" w:rsidR="00180DD4" w:rsidRDefault="000A2F8F">
    <w:r>
      <w:rPr>
        <w:noProof/>
        <w:lang w:val="en-AU" w:eastAsia="en-AU"/>
      </w:rPr>
      <mc:AlternateContent>
        <mc:Choice Requires="wps">
          <w:drawing>
            <wp:anchor distT="0" distB="0" distL="114300" distR="114300" simplePos="0" relativeHeight="251683840" behindDoc="0" locked="0" layoutInCell="1" allowOverlap="1" wp14:anchorId="4F9FA3B8" wp14:editId="3A58B51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D338AF9"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F9FA3B8" id="_x0000_t202" coordsize="21600,21600" o:spt="202" path="m,l,21600r21600,l21600,xe">
              <v:stroke joinstyle="miter"/>
              <v:path gradientshapeok="t" o:connecttype="rect"/>
            </v:shapetype>
            <v:shape id="_x0000_s1037"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qm96ZgoCAAD2AwAADgAA&#10;AAAAAAAAAAAAAAAuAgAAZHJzL2Uyb0RvYy54bWxQSwECLQAUAAYACAAAACEAA06AwtkAAAAGAQAA&#10;DwAAAAAAAAAAAAAAAABkBAAAZHJzL2Rvd25yZXYueG1sUEsFBgAAAAAEAAQA8wAAAGoFAAAAAA==&#10;" filled="f" stroked="f">
              <o:lock v:ext="edit" shapetype="t"/>
              <v:textbox style="mso-fit-shape-to-text:t">
                <w:txbxContent>
                  <w:p w14:paraId="1D338AF9"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62E1" w14:textId="77777777" w:rsidR="000F4C22" w:rsidRPr="003E29B5" w:rsidRDefault="000A2F8F" w:rsidP="008766A4">
    <w:r w:rsidRPr="000C104E">
      <w:rPr>
        <w:noProof/>
        <w:lang w:val="en-AU" w:eastAsia="en-AU"/>
      </w:rPr>
      <w:drawing>
        <wp:anchor distT="0" distB="0" distL="114300" distR="114300" simplePos="0" relativeHeight="251696128" behindDoc="1" locked="0" layoutInCell="1" allowOverlap="1" wp14:anchorId="7827243D" wp14:editId="10A63AEA">
          <wp:simplePos x="0" y="0"/>
          <wp:positionH relativeFrom="column">
            <wp:posOffset>11844068</wp:posOffset>
          </wp:positionH>
          <wp:positionV relativeFrom="paragraph">
            <wp:posOffset>-272367</wp:posOffset>
          </wp:positionV>
          <wp:extent cx="1991003" cy="743054"/>
          <wp:effectExtent l="0" t="0" r="0" b="0"/>
          <wp:wrapNone/>
          <wp:docPr id="20400105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AEF3EB0" w14:textId="77777777" w:rsidR="00180DD4" w:rsidRDefault="0009414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A22A" w14:textId="77777777" w:rsidR="00180DD4" w:rsidRDefault="000A2F8F">
    <w:r>
      <w:rPr>
        <w:noProof/>
        <w:lang w:val="en-AU" w:eastAsia="en-AU"/>
      </w:rPr>
      <mc:AlternateContent>
        <mc:Choice Requires="wps">
          <w:drawing>
            <wp:anchor distT="0" distB="0" distL="114300" distR="114300" simplePos="0" relativeHeight="251672576" behindDoc="0" locked="0" layoutInCell="1" allowOverlap="1" wp14:anchorId="34850E34" wp14:editId="6F7EA85F">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D5FE2DE"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4850E34" id="_x0000_t202" coordsize="21600,21600" o:spt="202" path="m,l,21600r21600,l21600,xe">
              <v:stroke joinstyle="miter"/>
              <v:path gradientshapeok="t" o:connecttype="rect"/>
            </v:shapetype>
            <v:shape id="_x0000_s1038"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i+XDagoCAAD2AwAADgAA&#10;AAAAAAAAAAAAAAAuAgAAZHJzL2Uyb0RvYy54bWxQSwECLQAUAAYACAAAACEAA06AwtkAAAAGAQAA&#10;DwAAAAAAAAAAAAAAAABkBAAAZHJzL2Rvd25yZXYueG1sUEsFBgAAAAAEAAQA8wAAAGoFAAAAAA==&#10;" filled="f" stroked="f">
              <o:lock v:ext="edit" shapetype="t"/>
              <v:textbox style="mso-fit-shape-to-text:t">
                <w:txbxContent>
                  <w:p w14:paraId="5D5FE2DE"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8F62" w14:textId="77777777" w:rsidR="000F4C22" w:rsidRPr="003E29B5" w:rsidRDefault="000A2F8F" w:rsidP="008766A4">
    <w:r w:rsidRPr="000C104E">
      <w:rPr>
        <w:noProof/>
        <w:lang w:val="en-AU" w:eastAsia="en-AU"/>
      </w:rPr>
      <w:drawing>
        <wp:anchor distT="0" distB="0" distL="114300" distR="114300" simplePos="0" relativeHeight="251666432" behindDoc="1" locked="0" layoutInCell="1" allowOverlap="1" wp14:anchorId="271F4F1C" wp14:editId="772AB2A5">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4C3891A" w14:textId="77777777" w:rsidR="00180DD4" w:rsidRDefault="000941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2496" w14:textId="77777777" w:rsidR="00180DD4" w:rsidRDefault="000A2F8F">
    <w:r>
      <w:rPr>
        <w:noProof/>
        <w:lang w:val="en-AU" w:eastAsia="en-AU"/>
      </w:rPr>
      <mc:AlternateContent>
        <mc:Choice Requires="wps">
          <w:drawing>
            <wp:anchor distT="0" distB="0" distL="114300" distR="114300" simplePos="0" relativeHeight="251658240" behindDoc="0" locked="0" layoutInCell="1" allowOverlap="1" wp14:anchorId="02897D14" wp14:editId="6F900F27">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9D7262F"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2897D14"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14:paraId="49D7262F"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186C" w14:textId="77777777" w:rsidR="00180DD4" w:rsidRDefault="000A2F8F">
    <w:r>
      <w:rPr>
        <w:noProof/>
        <w:lang w:val="en-AU" w:eastAsia="en-AU"/>
      </w:rPr>
      <mc:AlternateContent>
        <mc:Choice Requires="wps">
          <w:drawing>
            <wp:anchor distT="0" distB="0" distL="114300" distR="114300" simplePos="0" relativeHeight="251667456" behindDoc="0" locked="0" layoutInCell="1" allowOverlap="1" wp14:anchorId="04A22F6E" wp14:editId="5D023480">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108A380"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4A22F6E"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LgSQjsIAgAA9QMAAA4AAAAA&#10;AAAAAAAAAAAALgIAAGRycy9lMm9Eb2MueG1sUEsBAi0AFAAGAAgAAAAhAANOgMLZAAAABgEAAA8A&#10;AAAAAAAAAAAAAAAAYgQAAGRycy9kb3ducmV2LnhtbFBLBQYAAAAABAAEAPMAAABoBQAAAAA=&#10;" filled="f" stroked="f">
              <o:lock v:ext="edit" shapetype="t"/>
              <v:textbox style="mso-fit-shape-to-text:t">
                <w:txbxContent>
                  <w:p w14:paraId="1108A380"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AC82" w14:textId="77777777" w:rsidR="00180DD4" w:rsidRDefault="000A2F8F">
    <w:r w:rsidRPr="000C104E">
      <w:rPr>
        <w:noProof/>
        <w:lang w:val="en-AU" w:eastAsia="en-AU"/>
      </w:rPr>
      <w:drawing>
        <wp:anchor distT="0" distB="0" distL="114300" distR="114300" simplePos="0" relativeHeight="251684864" behindDoc="1" locked="0" layoutInCell="1" allowOverlap="1" wp14:anchorId="38A4EC6A" wp14:editId="2A0E7726">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40C7" w14:textId="77777777" w:rsidR="00180DD4" w:rsidRDefault="000A2F8F">
    <w:r>
      <w:rPr>
        <w:noProof/>
        <w:lang w:val="en-AU" w:eastAsia="en-AU"/>
      </w:rPr>
      <mc:AlternateContent>
        <mc:Choice Requires="wps">
          <w:drawing>
            <wp:anchor distT="0" distB="0" distL="114300" distR="114300" simplePos="0" relativeHeight="251661312" behindDoc="0" locked="0" layoutInCell="1" allowOverlap="1" wp14:anchorId="1F111A19" wp14:editId="6E22E874">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05FC892"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F111A19"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" filled="f" stroked="f">
              <o:lock v:ext="edit" shapetype="t"/>
              <v:textbox style="mso-fit-shape-to-text:t">
                <w:txbxContent>
                  <w:p w14:paraId="105FC892" w14:textId="77777777" w:rsidR="00C259B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C721" w14:textId="77777777" w:rsidR="00823B06" w:rsidRDefault="000A2F8F">
    <w:r>
      <w:rPr>
        <w:noProof/>
        <w:lang w:val="en-AU" w:eastAsia="en-AU"/>
      </w:rPr>
      <mc:AlternateContent>
        <mc:Choice Requires="wps">
          <w:drawing>
            <wp:anchor distT="0" distB="0" distL="114300" distR="114300" simplePos="0" relativeHeight="251680768" behindDoc="0" locked="0" layoutInCell="1" allowOverlap="1" wp14:anchorId="4C3C8CE5" wp14:editId="49F6169D">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32DFDFE" w14:textId="77777777" w:rsidR="00823B0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C3C8CE5" id="_x0000_t202" coordsize="21600,21600" o:spt="202" path="m,l,21600r21600,l21600,xe">
              <v:stroke joinstyle="miter"/>
              <v:path gradientshapeok="t" o:connecttype="rect"/>
            </v:shapetype>
            <v:shape id="_x0000_s1031"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DtvDbAIAgAA9QMAAA4AAAAA&#10;AAAAAAAAAAAALgIAAGRycy9lMm9Eb2MueG1sUEsBAi0AFAAGAAgAAAAhAANOgMLZAAAABgEAAA8A&#10;AAAAAAAAAAAAAAAAYgQAAGRycy9kb3ducmV2LnhtbFBLBQYAAAAABAAEAPMAAABoBQAAAAA=&#10;" filled="f" stroked="f">
              <o:lock v:ext="edit" shapetype="t"/>
              <v:textbox style="mso-fit-shape-to-text:t">
                <w:txbxContent>
                  <w:p w14:paraId="632DFDFE" w14:textId="77777777" w:rsidR="00823B0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345A" w14:textId="77777777" w:rsidR="00823B06" w:rsidRDefault="000A2F8F">
    <w:r w:rsidRPr="000C104E">
      <w:rPr>
        <w:noProof/>
        <w:lang w:val="en-AU" w:eastAsia="en-AU"/>
      </w:rPr>
      <w:drawing>
        <wp:anchor distT="0" distB="0" distL="114300" distR="114300" simplePos="0" relativeHeight="251692032" behindDoc="1" locked="0" layoutInCell="1" allowOverlap="1" wp14:anchorId="00CE74AF" wp14:editId="0B5F036B">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79C4" w14:textId="77777777" w:rsidR="00823B06" w:rsidRDefault="000A2F8F">
    <w:r>
      <w:rPr>
        <w:noProof/>
        <w:lang w:val="en-AU" w:eastAsia="en-AU"/>
      </w:rPr>
      <mc:AlternateContent>
        <mc:Choice Requires="wps">
          <w:drawing>
            <wp:anchor distT="0" distB="0" distL="114300" distR="114300" simplePos="0" relativeHeight="251668480" behindDoc="0" locked="0" layoutInCell="1" allowOverlap="1" wp14:anchorId="2789F023" wp14:editId="71CE464E">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4EE0625" w14:textId="77777777" w:rsidR="00823B0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789F023" id="_x0000_t202" coordsize="21600,21600" o:spt="202" path="m,l,21600r21600,l21600,xe">
              <v:stroke joinstyle="miter"/>
              <v:path gradientshapeok="t" o:connecttype="rect"/>
            </v:shapetype>
            <v:shape id="_x0000_s1032"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vgueDCQIAAPUDAAAOAAAA&#10;AAAAAAAAAAAAAC4CAABkcnMvZTJvRG9jLnhtbFBLAQItABQABgAIAAAAIQADToDC2QAAAAYBAAAP&#10;AAAAAAAAAAAAAAAAAGMEAABkcnMvZG93bnJldi54bWxQSwUGAAAAAAQABADzAAAAaQUAAAAA&#10;" filled="f" stroked="f">
              <o:lock v:ext="edit" shapetype="t"/>
              <v:textbox style="mso-fit-shape-to-text:t">
                <w:txbxContent>
                  <w:p w14:paraId="24EE0625" w14:textId="77777777" w:rsidR="00823B06" w:rsidRDefault="000A2F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D714D87C">
      <w:start w:val="1"/>
      <w:numFmt w:val="bullet"/>
      <w:pStyle w:val="ESBulletsinTable"/>
      <w:lvlText w:val=""/>
      <w:lvlJc w:val="left"/>
      <w:pPr>
        <w:ind w:left="360" w:hanging="360"/>
      </w:pPr>
      <w:rPr>
        <w:rFonts w:ascii="Symbol" w:hAnsi="Symbol" w:hint="default"/>
        <w:color w:val="AF272F"/>
      </w:rPr>
    </w:lvl>
    <w:lvl w:ilvl="1" w:tplc="8E026874">
      <w:start w:val="1"/>
      <w:numFmt w:val="bullet"/>
      <w:pStyle w:val="ESBulletsinTableLevel2"/>
      <w:lvlText w:val="o"/>
      <w:lvlJc w:val="left"/>
      <w:pPr>
        <w:ind w:left="1440" w:hanging="360"/>
      </w:pPr>
      <w:rPr>
        <w:rFonts w:ascii="Courier New" w:hAnsi="Courier New" w:cs="Courier New" w:hint="default"/>
      </w:rPr>
    </w:lvl>
    <w:lvl w:ilvl="2" w:tplc="C6A2DB5A" w:tentative="1">
      <w:start w:val="1"/>
      <w:numFmt w:val="bullet"/>
      <w:lvlText w:val=""/>
      <w:lvlJc w:val="left"/>
      <w:pPr>
        <w:ind w:left="2160" w:hanging="360"/>
      </w:pPr>
      <w:rPr>
        <w:rFonts w:ascii="Wingdings" w:hAnsi="Wingdings" w:hint="default"/>
      </w:rPr>
    </w:lvl>
    <w:lvl w:ilvl="3" w:tplc="A6A8E6C6" w:tentative="1">
      <w:start w:val="1"/>
      <w:numFmt w:val="bullet"/>
      <w:lvlText w:val=""/>
      <w:lvlJc w:val="left"/>
      <w:pPr>
        <w:ind w:left="2880" w:hanging="360"/>
      </w:pPr>
      <w:rPr>
        <w:rFonts w:ascii="Symbol" w:hAnsi="Symbol" w:hint="default"/>
      </w:rPr>
    </w:lvl>
    <w:lvl w:ilvl="4" w:tplc="F10844CC" w:tentative="1">
      <w:start w:val="1"/>
      <w:numFmt w:val="bullet"/>
      <w:lvlText w:val="o"/>
      <w:lvlJc w:val="left"/>
      <w:pPr>
        <w:ind w:left="3600" w:hanging="360"/>
      </w:pPr>
      <w:rPr>
        <w:rFonts w:ascii="Courier New" w:hAnsi="Courier New" w:cs="Courier New" w:hint="default"/>
      </w:rPr>
    </w:lvl>
    <w:lvl w:ilvl="5" w:tplc="BBFC3692" w:tentative="1">
      <w:start w:val="1"/>
      <w:numFmt w:val="bullet"/>
      <w:lvlText w:val=""/>
      <w:lvlJc w:val="left"/>
      <w:pPr>
        <w:ind w:left="4320" w:hanging="360"/>
      </w:pPr>
      <w:rPr>
        <w:rFonts w:ascii="Wingdings" w:hAnsi="Wingdings" w:hint="default"/>
      </w:rPr>
    </w:lvl>
    <w:lvl w:ilvl="6" w:tplc="E01C23DE" w:tentative="1">
      <w:start w:val="1"/>
      <w:numFmt w:val="bullet"/>
      <w:lvlText w:val=""/>
      <w:lvlJc w:val="left"/>
      <w:pPr>
        <w:ind w:left="5040" w:hanging="360"/>
      </w:pPr>
      <w:rPr>
        <w:rFonts w:ascii="Symbol" w:hAnsi="Symbol" w:hint="default"/>
      </w:rPr>
    </w:lvl>
    <w:lvl w:ilvl="7" w:tplc="4AECB73A" w:tentative="1">
      <w:start w:val="1"/>
      <w:numFmt w:val="bullet"/>
      <w:lvlText w:val="o"/>
      <w:lvlJc w:val="left"/>
      <w:pPr>
        <w:ind w:left="5760" w:hanging="360"/>
      </w:pPr>
      <w:rPr>
        <w:rFonts w:ascii="Courier New" w:hAnsi="Courier New" w:cs="Courier New" w:hint="default"/>
      </w:rPr>
    </w:lvl>
    <w:lvl w:ilvl="8" w:tplc="D414B3B2"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2"/>
    <w:lvl w:ilvl="0" w:tplc="5DBEC5DA">
      <w:start w:val="1"/>
      <w:numFmt w:val="bullet"/>
      <w:lvlText w:val=""/>
      <w:lvlJc w:val="left"/>
      <w:pPr>
        <w:tabs>
          <w:tab w:val="num" w:pos="720"/>
        </w:tabs>
        <w:ind w:left="720" w:hanging="360"/>
      </w:pPr>
      <w:rPr>
        <w:rFonts w:ascii="Symbol" w:hAnsi="Symbol"/>
      </w:rPr>
    </w:lvl>
    <w:lvl w:ilvl="1" w:tplc="BB100B4C">
      <w:start w:val="1"/>
      <w:numFmt w:val="bullet"/>
      <w:lvlText w:val="o"/>
      <w:lvlJc w:val="left"/>
      <w:pPr>
        <w:tabs>
          <w:tab w:val="num" w:pos="1440"/>
        </w:tabs>
        <w:ind w:left="1440" w:hanging="360"/>
      </w:pPr>
      <w:rPr>
        <w:rFonts w:ascii="Courier New" w:hAnsi="Courier New"/>
      </w:rPr>
    </w:lvl>
    <w:lvl w:ilvl="2" w:tplc="C33C9128">
      <w:start w:val="1"/>
      <w:numFmt w:val="bullet"/>
      <w:lvlText w:val=""/>
      <w:lvlJc w:val="left"/>
      <w:pPr>
        <w:tabs>
          <w:tab w:val="num" w:pos="2160"/>
        </w:tabs>
        <w:ind w:left="2160" w:hanging="360"/>
      </w:pPr>
      <w:rPr>
        <w:rFonts w:ascii="Wingdings" w:hAnsi="Wingdings"/>
      </w:rPr>
    </w:lvl>
    <w:lvl w:ilvl="3" w:tplc="54B646C4">
      <w:start w:val="1"/>
      <w:numFmt w:val="bullet"/>
      <w:lvlText w:val=""/>
      <w:lvlJc w:val="left"/>
      <w:pPr>
        <w:tabs>
          <w:tab w:val="num" w:pos="2880"/>
        </w:tabs>
        <w:ind w:left="2880" w:hanging="360"/>
      </w:pPr>
      <w:rPr>
        <w:rFonts w:ascii="Symbol" w:hAnsi="Symbol"/>
      </w:rPr>
    </w:lvl>
    <w:lvl w:ilvl="4" w:tplc="1F4AE5F2">
      <w:start w:val="1"/>
      <w:numFmt w:val="bullet"/>
      <w:lvlText w:val="o"/>
      <w:lvlJc w:val="left"/>
      <w:pPr>
        <w:tabs>
          <w:tab w:val="num" w:pos="3600"/>
        </w:tabs>
        <w:ind w:left="3600" w:hanging="360"/>
      </w:pPr>
      <w:rPr>
        <w:rFonts w:ascii="Courier New" w:hAnsi="Courier New"/>
      </w:rPr>
    </w:lvl>
    <w:lvl w:ilvl="5" w:tplc="044E6252">
      <w:start w:val="1"/>
      <w:numFmt w:val="bullet"/>
      <w:lvlText w:val=""/>
      <w:lvlJc w:val="left"/>
      <w:pPr>
        <w:tabs>
          <w:tab w:val="num" w:pos="4320"/>
        </w:tabs>
        <w:ind w:left="4320" w:hanging="360"/>
      </w:pPr>
      <w:rPr>
        <w:rFonts w:ascii="Wingdings" w:hAnsi="Wingdings"/>
      </w:rPr>
    </w:lvl>
    <w:lvl w:ilvl="6" w:tplc="5622D780">
      <w:start w:val="1"/>
      <w:numFmt w:val="bullet"/>
      <w:lvlText w:val=""/>
      <w:lvlJc w:val="left"/>
      <w:pPr>
        <w:tabs>
          <w:tab w:val="num" w:pos="5040"/>
        </w:tabs>
        <w:ind w:left="5040" w:hanging="360"/>
      </w:pPr>
      <w:rPr>
        <w:rFonts w:ascii="Symbol" w:hAnsi="Symbol"/>
      </w:rPr>
    </w:lvl>
    <w:lvl w:ilvl="7" w:tplc="050E391A">
      <w:start w:val="1"/>
      <w:numFmt w:val="bullet"/>
      <w:lvlText w:val="o"/>
      <w:lvlJc w:val="left"/>
      <w:pPr>
        <w:tabs>
          <w:tab w:val="num" w:pos="5760"/>
        </w:tabs>
        <w:ind w:left="5760" w:hanging="360"/>
      </w:pPr>
      <w:rPr>
        <w:rFonts w:ascii="Courier New" w:hAnsi="Courier New"/>
      </w:rPr>
    </w:lvl>
    <w:lvl w:ilvl="8" w:tplc="EB72FBBA">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4"/>
    <w:lvl w:ilvl="0" w:tplc="2866284E">
      <w:start w:val="1"/>
      <w:numFmt w:val="bullet"/>
      <w:lvlText w:val=""/>
      <w:lvlJc w:val="left"/>
      <w:pPr>
        <w:tabs>
          <w:tab w:val="num" w:pos="720"/>
        </w:tabs>
        <w:ind w:left="720" w:hanging="360"/>
      </w:pPr>
      <w:rPr>
        <w:rFonts w:ascii="Symbol" w:hAnsi="Symbol"/>
      </w:rPr>
    </w:lvl>
    <w:lvl w:ilvl="1" w:tplc="9F82B65C">
      <w:start w:val="1"/>
      <w:numFmt w:val="bullet"/>
      <w:lvlText w:val="o"/>
      <w:lvlJc w:val="left"/>
      <w:pPr>
        <w:tabs>
          <w:tab w:val="num" w:pos="1440"/>
        </w:tabs>
        <w:ind w:left="1440" w:hanging="360"/>
      </w:pPr>
      <w:rPr>
        <w:rFonts w:ascii="Courier New" w:hAnsi="Courier New"/>
      </w:rPr>
    </w:lvl>
    <w:lvl w:ilvl="2" w:tplc="92928A08">
      <w:start w:val="1"/>
      <w:numFmt w:val="bullet"/>
      <w:lvlText w:val=""/>
      <w:lvlJc w:val="left"/>
      <w:pPr>
        <w:tabs>
          <w:tab w:val="num" w:pos="2160"/>
        </w:tabs>
        <w:ind w:left="2160" w:hanging="360"/>
      </w:pPr>
      <w:rPr>
        <w:rFonts w:ascii="Wingdings" w:hAnsi="Wingdings"/>
      </w:rPr>
    </w:lvl>
    <w:lvl w:ilvl="3" w:tplc="FF560B94">
      <w:start w:val="1"/>
      <w:numFmt w:val="bullet"/>
      <w:lvlText w:val=""/>
      <w:lvlJc w:val="left"/>
      <w:pPr>
        <w:tabs>
          <w:tab w:val="num" w:pos="2880"/>
        </w:tabs>
        <w:ind w:left="2880" w:hanging="360"/>
      </w:pPr>
      <w:rPr>
        <w:rFonts w:ascii="Symbol" w:hAnsi="Symbol"/>
      </w:rPr>
    </w:lvl>
    <w:lvl w:ilvl="4" w:tplc="93968890">
      <w:start w:val="1"/>
      <w:numFmt w:val="bullet"/>
      <w:lvlText w:val="o"/>
      <w:lvlJc w:val="left"/>
      <w:pPr>
        <w:tabs>
          <w:tab w:val="num" w:pos="3600"/>
        </w:tabs>
        <w:ind w:left="3600" w:hanging="360"/>
      </w:pPr>
      <w:rPr>
        <w:rFonts w:ascii="Courier New" w:hAnsi="Courier New"/>
      </w:rPr>
    </w:lvl>
    <w:lvl w:ilvl="5" w:tplc="937098A4">
      <w:start w:val="1"/>
      <w:numFmt w:val="bullet"/>
      <w:lvlText w:val=""/>
      <w:lvlJc w:val="left"/>
      <w:pPr>
        <w:tabs>
          <w:tab w:val="num" w:pos="4320"/>
        </w:tabs>
        <w:ind w:left="4320" w:hanging="360"/>
      </w:pPr>
      <w:rPr>
        <w:rFonts w:ascii="Wingdings" w:hAnsi="Wingdings"/>
      </w:rPr>
    </w:lvl>
    <w:lvl w:ilvl="6" w:tplc="7B1EC414">
      <w:start w:val="1"/>
      <w:numFmt w:val="bullet"/>
      <w:lvlText w:val=""/>
      <w:lvlJc w:val="left"/>
      <w:pPr>
        <w:tabs>
          <w:tab w:val="num" w:pos="5040"/>
        </w:tabs>
        <w:ind w:left="5040" w:hanging="360"/>
      </w:pPr>
      <w:rPr>
        <w:rFonts w:ascii="Symbol" w:hAnsi="Symbol"/>
      </w:rPr>
    </w:lvl>
    <w:lvl w:ilvl="7" w:tplc="E29874F0">
      <w:start w:val="1"/>
      <w:numFmt w:val="bullet"/>
      <w:lvlText w:val="o"/>
      <w:lvlJc w:val="left"/>
      <w:pPr>
        <w:tabs>
          <w:tab w:val="num" w:pos="5760"/>
        </w:tabs>
        <w:ind w:left="5760" w:hanging="360"/>
      </w:pPr>
      <w:rPr>
        <w:rFonts w:ascii="Courier New" w:hAnsi="Courier New"/>
      </w:rPr>
    </w:lvl>
    <w:lvl w:ilvl="8" w:tplc="9D0C3FC2">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6"/>
    <w:lvl w:ilvl="0" w:tplc="D4DC822E">
      <w:start w:val="1"/>
      <w:numFmt w:val="bullet"/>
      <w:lvlText w:val=""/>
      <w:lvlJc w:val="left"/>
      <w:pPr>
        <w:tabs>
          <w:tab w:val="num" w:pos="720"/>
        </w:tabs>
        <w:ind w:left="720" w:hanging="360"/>
      </w:pPr>
      <w:rPr>
        <w:rFonts w:ascii="Symbol" w:hAnsi="Symbol"/>
      </w:rPr>
    </w:lvl>
    <w:lvl w:ilvl="1" w:tplc="9490D894">
      <w:start w:val="1"/>
      <w:numFmt w:val="bullet"/>
      <w:lvlText w:val="o"/>
      <w:lvlJc w:val="left"/>
      <w:pPr>
        <w:tabs>
          <w:tab w:val="num" w:pos="1440"/>
        </w:tabs>
        <w:ind w:left="1440" w:hanging="360"/>
      </w:pPr>
      <w:rPr>
        <w:rFonts w:ascii="Courier New" w:hAnsi="Courier New"/>
      </w:rPr>
    </w:lvl>
    <w:lvl w:ilvl="2" w:tplc="24924648">
      <w:start w:val="1"/>
      <w:numFmt w:val="bullet"/>
      <w:lvlText w:val=""/>
      <w:lvlJc w:val="left"/>
      <w:pPr>
        <w:tabs>
          <w:tab w:val="num" w:pos="2160"/>
        </w:tabs>
        <w:ind w:left="2160" w:hanging="360"/>
      </w:pPr>
      <w:rPr>
        <w:rFonts w:ascii="Wingdings" w:hAnsi="Wingdings"/>
      </w:rPr>
    </w:lvl>
    <w:lvl w:ilvl="3" w:tplc="A8EE437C">
      <w:start w:val="1"/>
      <w:numFmt w:val="bullet"/>
      <w:lvlText w:val=""/>
      <w:lvlJc w:val="left"/>
      <w:pPr>
        <w:tabs>
          <w:tab w:val="num" w:pos="2880"/>
        </w:tabs>
        <w:ind w:left="2880" w:hanging="360"/>
      </w:pPr>
      <w:rPr>
        <w:rFonts w:ascii="Symbol" w:hAnsi="Symbol"/>
      </w:rPr>
    </w:lvl>
    <w:lvl w:ilvl="4" w:tplc="6C624C9E">
      <w:start w:val="1"/>
      <w:numFmt w:val="bullet"/>
      <w:lvlText w:val="o"/>
      <w:lvlJc w:val="left"/>
      <w:pPr>
        <w:tabs>
          <w:tab w:val="num" w:pos="3600"/>
        </w:tabs>
        <w:ind w:left="3600" w:hanging="360"/>
      </w:pPr>
      <w:rPr>
        <w:rFonts w:ascii="Courier New" w:hAnsi="Courier New"/>
      </w:rPr>
    </w:lvl>
    <w:lvl w:ilvl="5" w:tplc="AEAC8B86">
      <w:start w:val="1"/>
      <w:numFmt w:val="bullet"/>
      <w:lvlText w:val=""/>
      <w:lvlJc w:val="left"/>
      <w:pPr>
        <w:tabs>
          <w:tab w:val="num" w:pos="4320"/>
        </w:tabs>
        <w:ind w:left="4320" w:hanging="360"/>
      </w:pPr>
      <w:rPr>
        <w:rFonts w:ascii="Wingdings" w:hAnsi="Wingdings"/>
      </w:rPr>
    </w:lvl>
    <w:lvl w:ilvl="6" w:tplc="241A83F4">
      <w:start w:val="1"/>
      <w:numFmt w:val="bullet"/>
      <w:lvlText w:val=""/>
      <w:lvlJc w:val="left"/>
      <w:pPr>
        <w:tabs>
          <w:tab w:val="num" w:pos="5040"/>
        </w:tabs>
        <w:ind w:left="5040" w:hanging="360"/>
      </w:pPr>
      <w:rPr>
        <w:rFonts w:ascii="Symbol" w:hAnsi="Symbol"/>
      </w:rPr>
    </w:lvl>
    <w:lvl w:ilvl="7" w:tplc="C5DAEE5E">
      <w:start w:val="1"/>
      <w:numFmt w:val="bullet"/>
      <w:lvlText w:val="o"/>
      <w:lvlJc w:val="left"/>
      <w:pPr>
        <w:tabs>
          <w:tab w:val="num" w:pos="5760"/>
        </w:tabs>
        <w:ind w:left="5760" w:hanging="360"/>
      </w:pPr>
      <w:rPr>
        <w:rFonts w:ascii="Courier New" w:hAnsi="Courier New"/>
      </w:rPr>
    </w:lvl>
    <w:lvl w:ilvl="8" w:tplc="4EE29D6A">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7"/>
    <w:lvl w:ilvl="0" w:tplc="171E6376">
      <w:start w:val="1"/>
      <w:numFmt w:val="bullet"/>
      <w:lvlText w:val=""/>
      <w:lvlJc w:val="left"/>
      <w:pPr>
        <w:tabs>
          <w:tab w:val="num" w:pos="720"/>
        </w:tabs>
        <w:ind w:left="720" w:hanging="360"/>
      </w:pPr>
      <w:rPr>
        <w:rFonts w:ascii="Symbol" w:hAnsi="Symbol"/>
      </w:rPr>
    </w:lvl>
    <w:lvl w:ilvl="1" w:tplc="0E622F2A">
      <w:start w:val="1"/>
      <w:numFmt w:val="bullet"/>
      <w:lvlText w:val="o"/>
      <w:lvlJc w:val="left"/>
      <w:pPr>
        <w:tabs>
          <w:tab w:val="num" w:pos="1440"/>
        </w:tabs>
        <w:ind w:left="1440" w:hanging="360"/>
      </w:pPr>
      <w:rPr>
        <w:rFonts w:ascii="Courier New" w:hAnsi="Courier New"/>
      </w:rPr>
    </w:lvl>
    <w:lvl w:ilvl="2" w:tplc="A630F540">
      <w:start w:val="1"/>
      <w:numFmt w:val="bullet"/>
      <w:lvlText w:val=""/>
      <w:lvlJc w:val="left"/>
      <w:pPr>
        <w:tabs>
          <w:tab w:val="num" w:pos="2160"/>
        </w:tabs>
        <w:ind w:left="2160" w:hanging="360"/>
      </w:pPr>
      <w:rPr>
        <w:rFonts w:ascii="Wingdings" w:hAnsi="Wingdings"/>
      </w:rPr>
    </w:lvl>
    <w:lvl w:ilvl="3" w:tplc="5AFE1B74">
      <w:start w:val="1"/>
      <w:numFmt w:val="bullet"/>
      <w:lvlText w:val=""/>
      <w:lvlJc w:val="left"/>
      <w:pPr>
        <w:tabs>
          <w:tab w:val="num" w:pos="2880"/>
        </w:tabs>
        <w:ind w:left="2880" w:hanging="360"/>
      </w:pPr>
      <w:rPr>
        <w:rFonts w:ascii="Symbol" w:hAnsi="Symbol"/>
      </w:rPr>
    </w:lvl>
    <w:lvl w:ilvl="4" w:tplc="93DCD94E">
      <w:start w:val="1"/>
      <w:numFmt w:val="bullet"/>
      <w:lvlText w:val="o"/>
      <w:lvlJc w:val="left"/>
      <w:pPr>
        <w:tabs>
          <w:tab w:val="num" w:pos="3600"/>
        </w:tabs>
        <w:ind w:left="3600" w:hanging="360"/>
      </w:pPr>
      <w:rPr>
        <w:rFonts w:ascii="Courier New" w:hAnsi="Courier New"/>
      </w:rPr>
    </w:lvl>
    <w:lvl w:ilvl="5" w:tplc="31C6D584">
      <w:start w:val="1"/>
      <w:numFmt w:val="bullet"/>
      <w:lvlText w:val=""/>
      <w:lvlJc w:val="left"/>
      <w:pPr>
        <w:tabs>
          <w:tab w:val="num" w:pos="4320"/>
        </w:tabs>
        <w:ind w:left="4320" w:hanging="360"/>
      </w:pPr>
      <w:rPr>
        <w:rFonts w:ascii="Wingdings" w:hAnsi="Wingdings"/>
      </w:rPr>
    </w:lvl>
    <w:lvl w:ilvl="6" w:tplc="CFE64606">
      <w:start w:val="1"/>
      <w:numFmt w:val="bullet"/>
      <w:lvlText w:val=""/>
      <w:lvlJc w:val="left"/>
      <w:pPr>
        <w:tabs>
          <w:tab w:val="num" w:pos="5040"/>
        </w:tabs>
        <w:ind w:left="5040" w:hanging="360"/>
      </w:pPr>
      <w:rPr>
        <w:rFonts w:ascii="Symbol" w:hAnsi="Symbol"/>
      </w:rPr>
    </w:lvl>
    <w:lvl w:ilvl="7" w:tplc="E4E4845A">
      <w:start w:val="1"/>
      <w:numFmt w:val="bullet"/>
      <w:lvlText w:val="o"/>
      <w:lvlJc w:val="left"/>
      <w:pPr>
        <w:tabs>
          <w:tab w:val="num" w:pos="5760"/>
        </w:tabs>
        <w:ind w:left="5760" w:hanging="360"/>
      </w:pPr>
      <w:rPr>
        <w:rFonts w:ascii="Courier New" w:hAnsi="Courier New"/>
      </w:rPr>
    </w:lvl>
    <w:lvl w:ilvl="8" w:tplc="D5663444">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9"/>
    <w:lvl w:ilvl="0" w:tplc="E078E886">
      <w:start w:val="1"/>
      <w:numFmt w:val="bullet"/>
      <w:lvlText w:val=""/>
      <w:lvlJc w:val="left"/>
      <w:pPr>
        <w:tabs>
          <w:tab w:val="num" w:pos="720"/>
        </w:tabs>
        <w:ind w:left="720" w:hanging="360"/>
      </w:pPr>
      <w:rPr>
        <w:rFonts w:ascii="Symbol" w:hAnsi="Symbol"/>
      </w:rPr>
    </w:lvl>
    <w:lvl w:ilvl="1" w:tplc="DF3E0E34">
      <w:start w:val="1"/>
      <w:numFmt w:val="bullet"/>
      <w:lvlText w:val="o"/>
      <w:lvlJc w:val="left"/>
      <w:pPr>
        <w:tabs>
          <w:tab w:val="num" w:pos="1440"/>
        </w:tabs>
        <w:ind w:left="1440" w:hanging="360"/>
      </w:pPr>
      <w:rPr>
        <w:rFonts w:ascii="Courier New" w:hAnsi="Courier New"/>
      </w:rPr>
    </w:lvl>
    <w:lvl w:ilvl="2" w:tplc="4B207924">
      <w:start w:val="1"/>
      <w:numFmt w:val="bullet"/>
      <w:lvlText w:val=""/>
      <w:lvlJc w:val="left"/>
      <w:pPr>
        <w:tabs>
          <w:tab w:val="num" w:pos="2160"/>
        </w:tabs>
        <w:ind w:left="2160" w:hanging="360"/>
      </w:pPr>
      <w:rPr>
        <w:rFonts w:ascii="Wingdings" w:hAnsi="Wingdings"/>
      </w:rPr>
    </w:lvl>
    <w:lvl w:ilvl="3" w:tplc="F224DB3E">
      <w:start w:val="1"/>
      <w:numFmt w:val="bullet"/>
      <w:lvlText w:val=""/>
      <w:lvlJc w:val="left"/>
      <w:pPr>
        <w:tabs>
          <w:tab w:val="num" w:pos="2880"/>
        </w:tabs>
        <w:ind w:left="2880" w:hanging="360"/>
      </w:pPr>
      <w:rPr>
        <w:rFonts w:ascii="Symbol" w:hAnsi="Symbol"/>
      </w:rPr>
    </w:lvl>
    <w:lvl w:ilvl="4" w:tplc="8FDA23FE">
      <w:start w:val="1"/>
      <w:numFmt w:val="bullet"/>
      <w:lvlText w:val="o"/>
      <w:lvlJc w:val="left"/>
      <w:pPr>
        <w:tabs>
          <w:tab w:val="num" w:pos="3600"/>
        </w:tabs>
        <w:ind w:left="3600" w:hanging="360"/>
      </w:pPr>
      <w:rPr>
        <w:rFonts w:ascii="Courier New" w:hAnsi="Courier New"/>
      </w:rPr>
    </w:lvl>
    <w:lvl w:ilvl="5" w:tplc="4EA2F226">
      <w:start w:val="1"/>
      <w:numFmt w:val="bullet"/>
      <w:lvlText w:val=""/>
      <w:lvlJc w:val="left"/>
      <w:pPr>
        <w:tabs>
          <w:tab w:val="num" w:pos="4320"/>
        </w:tabs>
        <w:ind w:left="4320" w:hanging="360"/>
      </w:pPr>
      <w:rPr>
        <w:rFonts w:ascii="Wingdings" w:hAnsi="Wingdings"/>
      </w:rPr>
    </w:lvl>
    <w:lvl w:ilvl="6" w:tplc="1B76CBA8">
      <w:start w:val="1"/>
      <w:numFmt w:val="bullet"/>
      <w:lvlText w:val=""/>
      <w:lvlJc w:val="left"/>
      <w:pPr>
        <w:tabs>
          <w:tab w:val="num" w:pos="5040"/>
        </w:tabs>
        <w:ind w:left="5040" w:hanging="360"/>
      </w:pPr>
      <w:rPr>
        <w:rFonts w:ascii="Symbol" w:hAnsi="Symbol"/>
      </w:rPr>
    </w:lvl>
    <w:lvl w:ilvl="7" w:tplc="A53C93D0">
      <w:start w:val="1"/>
      <w:numFmt w:val="bullet"/>
      <w:lvlText w:val="o"/>
      <w:lvlJc w:val="left"/>
      <w:pPr>
        <w:tabs>
          <w:tab w:val="num" w:pos="5760"/>
        </w:tabs>
        <w:ind w:left="5760" w:hanging="360"/>
      </w:pPr>
      <w:rPr>
        <w:rFonts w:ascii="Courier New" w:hAnsi="Courier New"/>
      </w:rPr>
    </w:lvl>
    <w:lvl w:ilvl="8" w:tplc="07362574">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A"/>
    <w:lvl w:ilvl="0" w:tplc="A9FA5480">
      <w:start w:val="1"/>
      <w:numFmt w:val="bullet"/>
      <w:lvlText w:val=""/>
      <w:lvlJc w:val="left"/>
      <w:pPr>
        <w:tabs>
          <w:tab w:val="num" w:pos="720"/>
        </w:tabs>
        <w:ind w:left="720" w:hanging="360"/>
      </w:pPr>
      <w:rPr>
        <w:rFonts w:ascii="Symbol" w:hAnsi="Symbol"/>
      </w:rPr>
    </w:lvl>
    <w:lvl w:ilvl="1" w:tplc="41DAB1EC">
      <w:start w:val="1"/>
      <w:numFmt w:val="bullet"/>
      <w:lvlText w:val="o"/>
      <w:lvlJc w:val="left"/>
      <w:pPr>
        <w:tabs>
          <w:tab w:val="num" w:pos="1440"/>
        </w:tabs>
        <w:ind w:left="1440" w:hanging="360"/>
      </w:pPr>
      <w:rPr>
        <w:rFonts w:ascii="Courier New" w:hAnsi="Courier New"/>
      </w:rPr>
    </w:lvl>
    <w:lvl w:ilvl="2" w:tplc="45066570">
      <w:start w:val="1"/>
      <w:numFmt w:val="bullet"/>
      <w:lvlText w:val=""/>
      <w:lvlJc w:val="left"/>
      <w:pPr>
        <w:tabs>
          <w:tab w:val="num" w:pos="2160"/>
        </w:tabs>
        <w:ind w:left="2160" w:hanging="360"/>
      </w:pPr>
      <w:rPr>
        <w:rFonts w:ascii="Wingdings" w:hAnsi="Wingdings"/>
      </w:rPr>
    </w:lvl>
    <w:lvl w:ilvl="3" w:tplc="DACA2F38">
      <w:start w:val="1"/>
      <w:numFmt w:val="bullet"/>
      <w:lvlText w:val=""/>
      <w:lvlJc w:val="left"/>
      <w:pPr>
        <w:tabs>
          <w:tab w:val="num" w:pos="2880"/>
        </w:tabs>
        <w:ind w:left="2880" w:hanging="360"/>
      </w:pPr>
      <w:rPr>
        <w:rFonts w:ascii="Symbol" w:hAnsi="Symbol"/>
      </w:rPr>
    </w:lvl>
    <w:lvl w:ilvl="4" w:tplc="F5A43312">
      <w:start w:val="1"/>
      <w:numFmt w:val="bullet"/>
      <w:lvlText w:val="o"/>
      <w:lvlJc w:val="left"/>
      <w:pPr>
        <w:tabs>
          <w:tab w:val="num" w:pos="3600"/>
        </w:tabs>
        <w:ind w:left="3600" w:hanging="360"/>
      </w:pPr>
      <w:rPr>
        <w:rFonts w:ascii="Courier New" w:hAnsi="Courier New"/>
      </w:rPr>
    </w:lvl>
    <w:lvl w:ilvl="5" w:tplc="C3647154">
      <w:start w:val="1"/>
      <w:numFmt w:val="bullet"/>
      <w:lvlText w:val=""/>
      <w:lvlJc w:val="left"/>
      <w:pPr>
        <w:tabs>
          <w:tab w:val="num" w:pos="4320"/>
        </w:tabs>
        <w:ind w:left="4320" w:hanging="360"/>
      </w:pPr>
      <w:rPr>
        <w:rFonts w:ascii="Wingdings" w:hAnsi="Wingdings"/>
      </w:rPr>
    </w:lvl>
    <w:lvl w:ilvl="6" w:tplc="2E724042">
      <w:start w:val="1"/>
      <w:numFmt w:val="bullet"/>
      <w:lvlText w:val=""/>
      <w:lvlJc w:val="left"/>
      <w:pPr>
        <w:tabs>
          <w:tab w:val="num" w:pos="5040"/>
        </w:tabs>
        <w:ind w:left="5040" w:hanging="360"/>
      </w:pPr>
      <w:rPr>
        <w:rFonts w:ascii="Symbol" w:hAnsi="Symbol"/>
      </w:rPr>
    </w:lvl>
    <w:lvl w:ilvl="7" w:tplc="87AA071C">
      <w:start w:val="1"/>
      <w:numFmt w:val="bullet"/>
      <w:lvlText w:val="o"/>
      <w:lvlJc w:val="left"/>
      <w:pPr>
        <w:tabs>
          <w:tab w:val="num" w:pos="5760"/>
        </w:tabs>
        <w:ind w:left="5760" w:hanging="360"/>
      </w:pPr>
      <w:rPr>
        <w:rFonts w:ascii="Courier New" w:hAnsi="Courier New"/>
      </w:rPr>
    </w:lvl>
    <w:lvl w:ilvl="8" w:tplc="2A1E0D3C">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C"/>
    <w:lvl w:ilvl="0" w:tplc="FC446E86">
      <w:start w:val="1"/>
      <w:numFmt w:val="bullet"/>
      <w:lvlText w:val=""/>
      <w:lvlJc w:val="left"/>
      <w:pPr>
        <w:tabs>
          <w:tab w:val="num" w:pos="720"/>
        </w:tabs>
        <w:ind w:left="720" w:hanging="360"/>
      </w:pPr>
      <w:rPr>
        <w:rFonts w:ascii="Symbol" w:hAnsi="Symbol"/>
      </w:rPr>
    </w:lvl>
    <w:lvl w:ilvl="1" w:tplc="A2E00E5C">
      <w:start w:val="1"/>
      <w:numFmt w:val="bullet"/>
      <w:lvlText w:val="o"/>
      <w:lvlJc w:val="left"/>
      <w:pPr>
        <w:tabs>
          <w:tab w:val="num" w:pos="1440"/>
        </w:tabs>
        <w:ind w:left="1440" w:hanging="360"/>
      </w:pPr>
      <w:rPr>
        <w:rFonts w:ascii="Courier New" w:hAnsi="Courier New"/>
      </w:rPr>
    </w:lvl>
    <w:lvl w:ilvl="2" w:tplc="40F6A516">
      <w:start w:val="1"/>
      <w:numFmt w:val="bullet"/>
      <w:lvlText w:val=""/>
      <w:lvlJc w:val="left"/>
      <w:pPr>
        <w:tabs>
          <w:tab w:val="num" w:pos="2160"/>
        </w:tabs>
        <w:ind w:left="2160" w:hanging="360"/>
      </w:pPr>
      <w:rPr>
        <w:rFonts w:ascii="Wingdings" w:hAnsi="Wingdings"/>
      </w:rPr>
    </w:lvl>
    <w:lvl w:ilvl="3" w:tplc="BF42BA8E">
      <w:start w:val="1"/>
      <w:numFmt w:val="bullet"/>
      <w:lvlText w:val=""/>
      <w:lvlJc w:val="left"/>
      <w:pPr>
        <w:tabs>
          <w:tab w:val="num" w:pos="2880"/>
        </w:tabs>
        <w:ind w:left="2880" w:hanging="360"/>
      </w:pPr>
      <w:rPr>
        <w:rFonts w:ascii="Symbol" w:hAnsi="Symbol"/>
      </w:rPr>
    </w:lvl>
    <w:lvl w:ilvl="4" w:tplc="5C84C274">
      <w:start w:val="1"/>
      <w:numFmt w:val="bullet"/>
      <w:lvlText w:val="o"/>
      <w:lvlJc w:val="left"/>
      <w:pPr>
        <w:tabs>
          <w:tab w:val="num" w:pos="3600"/>
        </w:tabs>
        <w:ind w:left="3600" w:hanging="360"/>
      </w:pPr>
      <w:rPr>
        <w:rFonts w:ascii="Courier New" w:hAnsi="Courier New"/>
      </w:rPr>
    </w:lvl>
    <w:lvl w:ilvl="5" w:tplc="806C4E9C">
      <w:start w:val="1"/>
      <w:numFmt w:val="bullet"/>
      <w:lvlText w:val=""/>
      <w:lvlJc w:val="left"/>
      <w:pPr>
        <w:tabs>
          <w:tab w:val="num" w:pos="4320"/>
        </w:tabs>
        <w:ind w:left="4320" w:hanging="360"/>
      </w:pPr>
      <w:rPr>
        <w:rFonts w:ascii="Wingdings" w:hAnsi="Wingdings"/>
      </w:rPr>
    </w:lvl>
    <w:lvl w:ilvl="6" w:tplc="15A49376">
      <w:start w:val="1"/>
      <w:numFmt w:val="bullet"/>
      <w:lvlText w:val=""/>
      <w:lvlJc w:val="left"/>
      <w:pPr>
        <w:tabs>
          <w:tab w:val="num" w:pos="5040"/>
        </w:tabs>
        <w:ind w:left="5040" w:hanging="360"/>
      </w:pPr>
      <w:rPr>
        <w:rFonts w:ascii="Symbol" w:hAnsi="Symbol"/>
      </w:rPr>
    </w:lvl>
    <w:lvl w:ilvl="7" w:tplc="86920FDC">
      <w:start w:val="1"/>
      <w:numFmt w:val="bullet"/>
      <w:lvlText w:val="o"/>
      <w:lvlJc w:val="left"/>
      <w:pPr>
        <w:tabs>
          <w:tab w:val="num" w:pos="5760"/>
        </w:tabs>
        <w:ind w:left="5760" w:hanging="360"/>
      </w:pPr>
      <w:rPr>
        <w:rFonts w:ascii="Courier New" w:hAnsi="Courier New"/>
      </w:rPr>
    </w:lvl>
    <w:lvl w:ilvl="8" w:tplc="D9E0EC3C">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D"/>
    <w:lvl w:ilvl="0" w:tplc="1302A25A">
      <w:start w:val="1"/>
      <w:numFmt w:val="bullet"/>
      <w:lvlText w:val=""/>
      <w:lvlJc w:val="left"/>
      <w:pPr>
        <w:tabs>
          <w:tab w:val="num" w:pos="720"/>
        </w:tabs>
        <w:ind w:left="720" w:hanging="360"/>
      </w:pPr>
      <w:rPr>
        <w:rFonts w:ascii="Symbol" w:hAnsi="Symbol"/>
      </w:rPr>
    </w:lvl>
    <w:lvl w:ilvl="1" w:tplc="C36EDA32">
      <w:start w:val="1"/>
      <w:numFmt w:val="bullet"/>
      <w:lvlText w:val="o"/>
      <w:lvlJc w:val="left"/>
      <w:pPr>
        <w:tabs>
          <w:tab w:val="num" w:pos="1440"/>
        </w:tabs>
        <w:ind w:left="1440" w:hanging="360"/>
      </w:pPr>
      <w:rPr>
        <w:rFonts w:ascii="Courier New" w:hAnsi="Courier New"/>
      </w:rPr>
    </w:lvl>
    <w:lvl w:ilvl="2" w:tplc="6E9E2CAC">
      <w:start w:val="1"/>
      <w:numFmt w:val="bullet"/>
      <w:lvlText w:val=""/>
      <w:lvlJc w:val="left"/>
      <w:pPr>
        <w:tabs>
          <w:tab w:val="num" w:pos="2160"/>
        </w:tabs>
        <w:ind w:left="2160" w:hanging="360"/>
      </w:pPr>
      <w:rPr>
        <w:rFonts w:ascii="Wingdings" w:hAnsi="Wingdings"/>
      </w:rPr>
    </w:lvl>
    <w:lvl w:ilvl="3" w:tplc="2468EDC2">
      <w:start w:val="1"/>
      <w:numFmt w:val="bullet"/>
      <w:lvlText w:val=""/>
      <w:lvlJc w:val="left"/>
      <w:pPr>
        <w:tabs>
          <w:tab w:val="num" w:pos="2880"/>
        </w:tabs>
        <w:ind w:left="2880" w:hanging="360"/>
      </w:pPr>
      <w:rPr>
        <w:rFonts w:ascii="Symbol" w:hAnsi="Symbol"/>
      </w:rPr>
    </w:lvl>
    <w:lvl w:ilvl="4" w:tplc="C6AE94F6">
      <w:start w:val="1"/>
      <w:numFmt w:val="bullet"/>
      <w:lvlText w:val="o"/>
      <w:lvlJc w:val="left"/>
      <w:pPr>
        <w:tabs>
          <w:tab w:val="num" w:pos="3600"/>
        </w:tabs>
        <w:ind w:left="3600" w:hanging="360"/>
      </w:pPr>
      <w:rPr>
        <w:rFonts w:ascii="Courier New" w:hAnsi="Courier New"/>
      </w:rPr>
    </w:lvl>
    <w:lvl w:ilvl="5" w:tplc="395613CE">
      <w:start w:val="1"/>
      <w:numFmt w:val="bullet"/>
      <w:lvlText w:val=""/>
      <w:lvlJc w:val="left"/>
      <w:pPr>
        <w:tabs>
          <w:tab w:val="num" w:pos="4320"/>
        </w:tabs>
        <w:ind w:left="4320" w:hanging="360"/>
      </w:pPr>
      <w:rPr>
        <w:rFonts w:ascii="Wingdings" w:hAnsi="Wingdings"/>
      </w:rPr>
    </w:lvl>
    <w:lvl w:ilvl="6" w:tplc="0610E1BE">
      <w:start w:val="1"/>
      <w:numFmt w:val="bullet"/>
      <w:lvlText w:val=""/>
      <w:lvlJc w:val="left"/>
      <w:pPr>
        <w:tabs>
          <w:tab w:val="num" w:pos="5040"/>
        </w:tabs>
        <w:ind w:left="5040" w:hanging="360"/>
      </w:pPr>
      <w:rPr>
        <w:rFonts w:ascii="Symbol" w:hAnsi="Symbol"/>
      </w:rPr>
    </w:lvl>
    <w:lvl w:ilvl="7" w:tplc="E3F0FB1E">
      <w:start w:val="1"/>
      <w:numFmt w:val="bullet"/>
      <w:lvlText w:val="o"/>
      <w:lvlJc w:val="left"/>
      <w:pPr>
        <w:tabs>
          <w:tab w:val="num" w:pos="5760"/>
        </w:tabs>
        <w:ind w:left="5760" w:hanging="360"/>
      </w:pPr>
      <w:rPr>
        <w:rFonts w:ascii="Courier New" w:hAnsi="Courier New"/>
      </w:rPr>
    </w:lvl>
    <w:lvl w:ilvl="8" w:tplc="31865D60">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F"/>
    <w:lvl w:ilvl="0" w:tplc="749AC650">
      <w:start w:val="1"/>
      <w:numFmt w:val="bullet"/>
      <w:lvlText w:val=""/>
      <w:lvlJc w:val="left"/>
      <w:pPr>
        <w:tabs>
          <w:tab w:val="num" w:pos="720"/>
        </w:tabs>
        <w:ind w:left="720" w:hanging="360"/>
      </w:pPr>
      <w:rPr>
        <w:rFonts w:ascii="Symbol" w:hAnsi="Symbol"/>
      </w:rPr>
    </w:lvl>
    <w:lvl w:ilvl="1" w:tplc="8AA8E0C6">
      <w:start w:val="1"/>
      <w:numFmt w:val="bullet"/>
      <w:lvlText w:val="o"/>
      <w:lvlJc w:val="left"/>
      <w:pPr>
        <w:tabs>
          <w:tab w:val="num" w:pos="1440"/>
        </w:tabs>
        <w:ind w:left="1440" w:hanging="360"/>
      </w:pPr>
      <w:rPr>
        <w:rFonts w:ascii="Courier New" w:hAnsi="Courier New"/>
      </w:rPr>
    </w:lvl>
    <w:lvl w:ilvl="2" w:tplc="A6A484F4">
      <w:start w:val="1"/>
      <w:numFmt w:val="bullet"/>
      <w:lvlText w:val=""/>
      <w:lvlJc w:val="left"/>
      <w:pPr>
        <w:tabs>
          <w:tab w:val="num" w:pos="2160"/>
        </w:tabs>
        <w:ind w:left="2160" w:hanging="360"/>
      </w:pPr>
      <w:rPr>
        <w:rFonts w:ascii="Wingdings" w:hAnsi="Wingdings"/>
      </w:rPr>
    </w:lvl>
    <w:lvl w:ilvl="3" w:tplc="271CA0F8">
      <w:start w:val="1"/>
      <w:numFmt w:val="bullet"/>
      <w:lvlText w:val=""/>
      <w:lvlJc w:val="left"/>
      <w:pPr>
        <w:tabs>
          <w:tab w:val="num" w:pos="2880"/>
        </w:tabs>
        <w:ind w:left="2880" w:hanging="360"/>
      </w:pPr>
      <w:rPr>
        <w:rFonts w:ascii="Symbol" w:hAnsi="Symbol"/>
      </w:rPr>
    </w:lvl>
    <w:lvl w:ilvl="4" w:tplc="D850080C">
      <w:start w:val="1"/>
      <w:numFmt w:val="bullet"/>
      <w:lvlText w:val="o"/>
      <w:lvlJc w:val="left"/>
      <w:pPr>
        <w:tabs>
          <w:tab w:val="num" w:pos="3600"/>
        </w:tabs>
        <w:ind w:left="3600" w:hanging="360"/>
      </w:pPr>
      <w:rPr>
        <w:rFonts w:ascii="Courier New" w:hAnsi="Courier New"/>
      </w:rPr>
    </w:lvl>
    <w:lvl w:ilvl="5" w:tplc="2F4A962E">
      <w:start w:val="1"/>
      <w:numFmt w:val="bullet"/>
      <w:lvlText w:val=""/>
      <w:lvlJc w:val="left"/>
      <w:pPr>
        <w:tabs>
          <w:tab w:val="num" w:pos="4320"/>
        </w:tabs>
        <w:ind w:left="4320" w:hanging="360"/>
      </w:pPr>
      <w:rPr>
        <w:rFonts w:ascii="Wingdings" w:hAnsi="Wingdings"/>
      </w:rPr>
    </w:lvl>
    <w:lvl w:ilvl="6" w:tplc="DBEEBC28">
      <w:start w:val="1"/>
      <w:numFmt w:val="bullet"/>
      <w:lvlText w:val=""/>
      <w:lvlJc w:val="left"/>
      <w:pPr>
        <w:tabs>
          <w:tab w:val="num" w:pos="5040"/>
        </w:tabs>
        <w:ind w:left="5040" w:hanging="360"/>
      </w:pPr>
      <w:rPr>
        <w:rFonts w:ascii="Symbol" w:hAnsi="Symbol"/>
      </w:rPr>
    </w:lvl>
    <w:lvl w:ilvl="7" w:tplc="D618D26A">
      <w:start w:val="1"/>
      <w:numFmt w:val="bullet"/>
      <w:lvlText w:val="o"/>
      <w:lvlJc w:val="left"/>
      <w:pPr>
        <w:tabs>
          <w:tab w:val="num" w:pos="5760"/>
        </w:tabs>
        <w:ind w:left="5760" w:hanging="360"/>
      </w:pPr>
      <w:rPr>
        <w:rFonts w:ascii="Courier New" w:hAnsi="Courier New"/>
      </w:rPr>
    </w:lvl>
    <w:lvl w:ilvl="8" w:tplc="CCD0FEC6">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F0"/>
    <w:lvl w:ilvl="0" w:tplc="E1563F96">
      <w:start w:val="1"/>
      <w:numFmt w:val="bullet"/>
      <w:lvlText w:val=""/>
      <w:lvlJc w:val="left"/>
      <w:pPr>
        <w:tabs>
          <w:tab w:val="num" w:pos="720"/>
        </w:tabs>
        <w:ind w:left="720" w:hanging="360"/>
      </w:pPr>
      <w:rPr>
        <w:rFonts w:ascii="Symbol" w:hAnsi="Symbol"/>
      </w:rPr>
    </w:lvl>
    <w:lvl w:ilvl="1" w:tplc="A950D10E">
      <w:start w:val="1"/>
      <w:numFmt w:val="bullet"/>
      <w:lvlText w:val="o"/>
      <w:lvlJc w:val="left"/>
      <w:pPr>
        <w:tabs>
          <w:tab w:val="num" w:pos="1440"/>
        </w:tabs>
        <w:ind w:left="1440" w:hanging="360"/>
      </w:pPr>
      <w:rPr>
        <w:rFonts w:ascii="Courier New" w:hAnsi="Courier New"/>
      </w:rPr>
    </w:lvl>
    <w:lvl w:ilvl="2" w:tplc="8DF8CEE8">
      <w:start w:val="1"/>
      <w:numFmt w:val="bullet"/>
      <w:lvlText w:val=""/>
      <w:lvlJc w:val="left"/>
      <w:pPr>
        <w:tabs>
          <w:tab w:val="num" w:pos="2160"/>
        </w:tabs>
        <w:ind w:left="2160" w:hanging="360"/>
      </w:pPr>
      <w:rPr>
        <w:rFonts w:ascii="Wingdings" w:hAnsi="Wingdings"/>
      </w:rPr>
    </w:lvl>
    <w:lvl w:ilvl="3" w:tplc="3E849A7E">
      <w:start w:val="1"/>
      <w:numFmt w:val="bullet"/>
      <w:lvlText w:val=""/>
      <w:lvlJc w:val="left"/>
      <w:pPr>
        <w:tabs>
          <w:tab w:val="num" w:pos="2880"/>
        </w:tabs>
        <w:ind w:left="2880" w:hanging="360"/>
      </w:pPr>
      <w:rPr>
        <w:rFonts w:ascii="Symbol" w:hAnsi="Symbol"/>
      </w:rPr>
    </w:lvl>
    <w:lvl w:ilvl="4" w:tplc="69EE2D56">
      <w:start w:val="1"/>
      <w:numFmt w:val="bullet"/>
      <w:lvlText w:val="o"/>
      <w:lvlJc w:val="left"/>
      <w:pPr>
        <w:tabs>
          <w:tab w:val="num" w:pos="3600"/>
        </w:tabs>
        <w:ind w:left="3600" w:hanging="360"/>
      </w:pPr>
      <w:rPr>
        <w:rFonts w:ascii="Courier New" w:hAnsi="Courier New"/>
      </w:rPr>
    </w:lvl>
    <w:lvl w:ilvl="5" w:tplc="B3FC4AFC">
      <w:start w:val="1"/>
      <w:numFmt w:val="bullet"/>
      <w:lvlText w:val=""/>
      <w:lvlJc w:val="left"/>
      <w:pPr>
        <w:tabs>
          <w:tab w:val="num" w:pos="4320"/>
        </w:tabs>
        <w:ind w:left="4320" w:hanging="360"/>
      </w:pPr>
      <w:rPr>
        <w:rFonts w:ascii="Wingdings" w:hAnsi="Wingdings"/>
      </w:rPr>
    </w:lvl>
    <w:lvl w:ilvl="6" w:tplc="322E6704">
      <w:start w:val="1"/>
      <w:numFmt w:val="bullet"/>
      <w:lvlText w:val=""/>
      <w:lvlJc w:val="left"/>
      <w:pPr>
        <w:tabs>
          <w:tab w:val="num" w:pos="5040"/>
        </w:tabs>
        <w:ind w:left="5040" w:hanging="360"/>
      </w:pPr>
      <w:rPr>
        <w:rFonts w:ascii="Symbol" w:hAnsi="Symbol"/>
      </w:rPr>
    </w:lvl>
    <w:lvl w:ilvl="7" w:tplc="5E8EDECA">
      <w:start w:val="1"/>
      <w:numFmt w:val="bullet"/>
      <w:lvlText w:val="o"/>
      <w:lvlJc w:val="left"/>
      <w:pPr>
        <w:tabs>
          <w:tab w:val="num" w:pos="5760"/>
        </w:tabs>
        <w:ind w:left="5760" w:hanging="360"/>
      </w:pPr>
      <w:rPr>
        <w:rFonts w:ascii="Courier New" w:hAnsi="Courier New"/>
      </w:rPr>
    </w:lvl>
    <w:lvl w:ilvl="8" w:tplc="8CA4FFA4">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F1"/>
    <w:lvl w:ilvl="0" w:tplc="416EA5A8">
      <w:start w:val="1"/>
      <w:numFmt w:val="bullet"/>
      <w:lvlText w:val=""/>
      <w:lvlJc w:val="left"/>
      <w:pPr>
        <w:tabs>
          <w:tab w:val="num" w:pos="720"/>
        </w:tabs>
        <w:ind w:left="720" w:hanging="360"/>
      </w:pPr>
      <w:rPr>
        <w:rFonts w:ascii="Symbol" w:hAnsi="Symbol"/>
      </w:rPr>
    </w:lvl>
    <w:lvl w:ilvl="1" w:tplc="8E082F34">
      <w:start w:val="1"/>
      <w:numFmt w:val="bullet"/>
      <w:lvlText w:val="o"/>
      <w:lvlJc w:val="left"/>
      <w:pPr>
        <w:tabs>
          <w:tab w:val="num" w:pos="1440"/>
        </w:tabs>
        <w:ind w:left="1440" w:hanging="360"/>
      </w:pPr>
      <w:rPr>
        <w:rFonts w:ascii="Courier New" w:hAnsi="Courier New"/>
      </w:rPr>
    </w:lvl>
    <w:lvl w:ilvl="2" w:tplc="64B873C4">
      <w:start w:val="1"/>
      <w:numFmt w:val="bullet"/>
      <w:lvlText w:val=""/>
      <w:lvlJc w:val="left"/>
      <w:pPr>
        <w:tabs>
          <w:tab w:val="num" w:pos="2160"/>
        </w:tabs>
        <w:ind w:left="2160" w:hanging="360"/>
      </w:pPr>
      <w:rPr>
        <w:rFonts w:ascii="Wingdings" w:hAnsi="Wingdings"/>
      </w:rPr>
    </w:lvl>
    <w:lvl w:ilvl="3" w:tplc="886C378A">
      <w:start w:val="1"/>
      <w:numFmt w:val="bullet"/>
      <w:lvlText w:val=""/>
      <w:lvlJc w:val="left"/>
      <w:pPr>
        <w:tabs>
          <w:tab w:val="num" w:pos="2880"/>
        </w:tabs>
        <w:ind w:left="2880" w:hanging="360"/>
      </w:pPr>
      <w:rPr>
        <w:rFonts w:ascii="Symbol" w:hAnsi="Symbol"/>
      </w:rPr>
    </w:lvl>
    <w:lvl w:ilvl="4" w:tplc="24867B74">
      <w:start w:val="1"/>
      <w:numFmt w:val="bullet"/>
      <w:lvlText w:val="o"/>
      <w:lvlJc w:val="left"/>
      <w:pPr>
        <w:tabs>
          <w:tab w:val="num" w:pos="3600"/>
        </w:tabs>
        <w:ind w:left="3600" w:hanging="360"/>
      </w:pPr>
      <w:rPr>
        <w:rFonts w:ascii="Courier New" w:hAnsi="Courier New"/>
      </w:rPr>
    </w:lvl>
    <w:lvl w:ilvl="5" w:tplc="A664E5A8">
      <w:start w:val="1"/>
      <w:numFmt w:val="bullet"/>
      <w:lvlText w:val=""/>
      <w:lvlJc w:val="left"/>
      <w:pPr>
        <w:tabs>
          <w:tab w:val="num" w:pos="4320"/>
        </w:tabs>
        <w:ind w:left="4320" w:hanging="360"/>
      </w:pPr>
      <w:rPr>
        <w:rFonts w:ascii="Wingdings" w:hAnsi="Wingdings"/>
      </w:rPr>
    </w:lvl>
    <w:lvl w:ilvl="6" w:tplc="F8E88F02">
      <w:start w:val="1"/>
      <w:numFmt w:val="bullet"/>
      <w:lvlText w:val=""/>
      <w:lvlJc w:val="left"/>
      <w:pPr>
        <w:tabs>
          <w:tab w:val="num" w:pos="5040"/>
        </w:tabs>
        <w:ind w:left="5040" w:hanging="360"/>
      </w:pPr>
      <w:rPr>
        <w:rFonts w:ascii="Symbol" w:hAnsi="Symbol"/>
      </w:rPr>
    </w:lvl>
    <w:lvl w:ilvl="7" w:tplc="B4D4DB48">
      <w:start w:val="1"/>
      <w:numFmt w:val="bullet"/>
      <w:lvlText w:val="o"/>
      <w:lvlJc w:val="left"/>
      <w:pPr>
        <w:tabs>
          <w:tab w:val="num" w:pos="5760"/>
        </w:tabs>
        <w:ind w:left="5760" w:hanging="360"/>
      </w:pPr>
      <w:rPr>
        <w:rFonts w:ascii="Courier New" w:hAnsi="Courier New"/>
      </w:rPr>
    </w:lvl>
    <w:lvl w:ilvl="8" w:tplc="FA2633DC">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F2"/>
    <w:lvl w:ilvl="0" w:tplc="C37E60D8">
      <w:start w:val="1"/>
      <w:numFmt w:val="bullet"/>
      <w:lvlText w:val=""/>
      <w:lvlJc w:val="left"/>
      <w:pPr>
        <w:tabs>
          <w:tab w:val="num" w:pos="720"/>
        </w:tabs>
        <w:ind w:left="720" w:hanging="360"/>
      </w:pPr>
      <w:rPr>
        <w:rFonts w:ascii="Symbol" w:hAnsi="Symbol"/>
      </w:rPr>
    </w:lvl>
    <w:lvl w:ilvl="1" w:tplc="92A67FA6">
      <w:start w:val="1"/>
      <w:numFmt w:val="bullet"/>
      <w:lvlText w:val="o"/>
      <w:lvlJc w:val="left"/>
      <w:pPr>
        <w:tabs>
          <w:tab w:val="num" w:pos="1440"/>
        </w:tabs>
        <w:ind w:left="1440" w:hanging="360"/>
      </w:pPr>
      <w:rPr>
        <w:rFonts w:ascii="Courier New" w:hAnsi="Courier New"/>
      </w:rPr>
    </w:lvl>
    <w:lvl w:ilvl="2" w:tplc="6A60569C">
      <w:start w:val="1"/>
      <w:numFmt w:val="bullet"/>
      <w:lvlText w:val=""/>
      <w:lvlJc w:val="left"/>
      <w:pPr>
        <w:tabs>
          <w:tab w:val="num" w:pos="2160"/>
        </w:tabs>
        <w:ind w:left="2160" w:hanging="360"/>
      </w:pPr>
      <w:rPr>
        <w:rFonts w:ascii="Wingdings" w:hAnsi="Wingdings"/>
      </w:rPr>
    </w:lvl>
    <w:lvl w:ilvl="3" w:tplc="0CFC7840">
      <w:start w:val="1"/>
      <w:numFmt w:val="bullet"/>
      <w:lvlText w:val=""/>
      <w:lvlJc w:val="left"/>
      <w:pPr>
        <w:tabs>
          <w:tab w:val="num" w:pos="2880"/>
        </w:tabs>
        <w:ind w:left="2880" w:hanging="360"/>
      </w:pPr>
      <w:rPr>
        <w:rFonts w:ascii="Symbol" w:hAnsi="Symbol"/>
      </w:rPr>
    </w:lvl>
    <w:lvl w:ilvl="4" w:tplc="B5C242CA">
      <w:start w:val="1"/>
      <w:numFmt w:val="bullet"/>
      <w:lvlText w:val="o"/>
      <w:lvlJc w:val="left"/>
      <w:pPr>
        <w:tabs>
          <w:tab w:val="num" w:pos="3600"/>
        </w:tabs>
        <w:ind w:left="3600" w:hanging="360"/>
      </w:pPr>
      <w:rPr>
        <w:rFonts w:ascii="Courier New" w:hAnsi="Courier New"/>
      </w:rPr>
    </w:lvl>
    <w:lvl w:ilvl="5" w:tplc="B9265698">
      <w:start w:val="1"/>
      <w:numFmt w:val="bullet"/>
      <w:lvlText w:val=""/>
      <w:lvlJc w:val="left"/>
      <w:pPr>
        <w:tabs>
          <w:tab w:val="num" w:pos="4320"/>
        </w:tabs>
        <w:ind w:left="4320" w:hanging="360"/>
      </w:pPr>
      <w:rPr>
        <w:rFonts w:ascii="Wingdings" w:hAnsi="Wingdings"/>
      </w:rPr>
    </w:lvl>
    <w:lvl w:ilvl="6" w:tplc="72882796">
      <w:start w:val="1"/>
      <w:numFmt w:val="bullet"/>
      <w:lvlText w:val=""/>
      <w:lvlJc w:val="left"/>
      <w:pPr>
        <w:tabs>
          <w:tab w:val="num" w:pos="5040"/>
        </w:tabs>
        <w:ind w:left="5040" w:hanging="360"/>
      </w:pPr>
      <w:rPr>
        <w:rFonts w:ascii="Symbol" w:hAnsi="Symbol"/>
      </w:rPr>
    </w:lvl>
    <w:lvl w:ilvl="7" w:tplc="339C57D2">
      <w:start w:val="1"/>
      <w:numFmt w:val="bullet"/>
      <w:lvlText w:val="o"/>
      <w:lvlJc w:val="left"/>
      <w:pPr>
        <w:tabs>
          <w:tab w:val="num" w:pos="5760"/>
        </w:tabs>
        <w:ind w:left="5760" w:hanging="360"/>
      </w:pPr>
      <w:rPr>
        <w:rFonts w:ascii="Courier New" w:hAnsi="Courier New"/>
      </w:rPr>
    </w:lvl>
    <w:lvl w:ilvl="8" w:tplc="95A0A7BC">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F5"/>
    <w:rsid w:val="00094145"/>
    <w:rsid w:val="000A2F8F"/>
    <w:rsid w:val="005514F5"/>
    <w:rsid w:val="009C30B8"/>
    <w:rsid w:val="00F2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DC16"/>
  <w15:docId w15:val="{12BCA787-B81C-47A6-B917-30DF4879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7804</Words>
  <Characters>44484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Hamlyn Views School</cp:lastModifiedBy>
  <cp:revision>3</cp:revision>
  <cp:lastPrinted>2022-02-25T03:16:00Z</cp:lastPrinted>
  <dcterms:created xsi:type="dcterms:W3CDTF">2022-11-21T05:21:00Z</dcterms:created>
  <dcterms:modified xsi:type="dcterms:W3CDTF">2022-11-21T05:22:00Z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